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7BD7" w14:textId="19F28686" w:rsidR="00123338" w:rsidRPr="00C612E7" w:rsidRDefault="0097557C" w:rsidP="00123338">
      <w:pPr>
        <w:spacing w:before="0" w:after="0" w:line="240" w:lineRule="auto"/>
        <w:ind w:left="-993" w:right="-1066"/>
        <w:rPr>
          <w:rFonts w:asciiTheme="minorHAnsi" w:hAnsiTheme="minorHAnsi" w:cstheme="minorHAnsi"/>
          <w:b/>
          <w:bCs/>
          <w:sz w:val="32"/>
          <w:szCs w:val="32"/>
        </w:rPr>
      </w:pPr>
      <w:r>
        <w:rPr>
          <w:rFonts w:asciiTheme="minorHAnsi" w:hAnsiTheme="minorHAnsi" w:cstheme="minorHAnsi"/>
          <w:b/>
          <w:bCs/>
          <w:sz w:val="32"/>
          <w:szCs w:val="32"/>
        </w:rPr>
        <w:t xml:space="preserve">   </w:t>
      </w:r>
      <w:r w:rsidR="00C612E7" w:rsidRPr="00C612E7">
        <w:rPr>
          <w:rFonts w:asciiTheme="minorHAnsi" w:hAnsiTheme="minorHAnsi" w:cstheme="minorHAnsi"/>
          <w:b/>
          <w:bCs/>
          <w:sz w:val="32"/>
          <w:szCs w:val="32"/>
        </w:rPr>
        <w:t xml:space="preserve">An ongoing format for communicating your learning and evaluation </w:t>
      </w:r>
      <w:proofErr w:type="gramStart"/>
      <w:r w:rsidR="00C612E7" w:rsidRPr="00C612E7">
        <w:rPr>
          <w:rFonts w:asciiTheme="minorHAnsi" w:hAnsiTheme="minorHAnsi" w:cstheme="minorHAnsi"/>
          <w:b/>
          <w:bCs/>
          <w:sz w:val="32"/>
          <w:szCs w:val="32"/>
        </w:rPr>
        <w:t>mahi</w:t>
      </w:r>
      <w:proofErr w:type="gramEnd"/>
    </w:p>
    <w:p w14:paraId="4BCEBB86" w14:textId="081F7436" w:rsidR="00C612E7" w:rsidRPr="00C612E7" w:rsidRDefault="0097557C" w:rsidP="00123338">
      <w:pPr>
        <w:spacing w:before="0" w:after="0" w:line="240" w:lineRule="auto"/>
        <w:ind w:left="-993" w:right="-1066"/>
        <w:rPr>
          <w:rFonts w:asciiTheme="minorHAnsi" w:hAnsiTheme="minorHAnsi" w:cstheme="minorHAnsi"/>
          <w:sz w:val="18"/>
          <w:szCs w:val="18"/>
        </w:rPr>
      </w:pPr>
      <w:r>
        <w:rPr>
          <w:rFonts w:asciiTheme="minorHAnsi" w:hAnsiTheme="minorHAnsi" w:cstheme="minorHAnsi"/>
          <w:sz w:val="18"/>
          <w:szCs w:val="18"/>
        </w:rPr>
        <w:t xml:space="preserve">     </w:t>
      </w:r>
      <w:r w:rsidR="00C612E7" w:rsidRPr="00C612E7">
        <w:rPr>
          <w:rFonts w:asciiTheme="minorHAnsi" w:hAnsiTheme="minorHAnsi" w:cstheme="minorHAnsi"/>
          <w:sz w:val="18"/>
          <w:szCs w:val="18"/>
        </w:rPr>
        <w:t>You can adapt this format to suit your Board reporting, community reflection hui agendas or other purposes. It should reflect what you have decided is most important for your learning and evaluation needs.</w:t>
      </w:r>
    </w:p>
    <w:p w14:paraId="74682C8B" w14:textId="77777777" w:rsidR="00C612E7" w:rsidRPr="00C612E7" w:rsidRDefault="00C612E7" w:rsidP="00123338">
      <w:pPr>
        <w:spacing w:before="0" w:after="0" w:line="240" w:lineRule="auto"/>
        <w:ind w:left="-993" w:right="-1066"/>
        <w:rPr>
          <w:rFonts w:asciiTheme="minorHAnsi" w:hAnsiTheme="minorHAnsi" w:cstheme="minorHAnsi"/>
          <w:b/>
          <w:bCs/>
          <w:sz w:val="18"/>
          <w:szCs w:val="18"/>
        </w:rPr>
      </w:pPr>
    </w:p>
    <w:tbl>
      <w:tblPr>
        <w:tblStyle w:val="TableGrid"/>
        <w:tblW w:w="5640" w:type="pct"/>
        <w:tblInd w:w="-856" w:type="dxa"/>
        <w:tblBorders>
          <w:top w:val="single" w:sz="4" w:space="0" w:color="498BCA"/>
          <w:left w:val="single" w:sz="4" w:space="0" w:color="498BCA"/>
          <w:bottom w:val="single" w:sz="4" w:space="0" w:color="498BCA"/>
          <w:right w:val="single" w:sz="4" w:space="0" w:color="498BCA"/>
          <w:insideH w:val="single" w:sz="4" w:space="0" w:color="498BCA"/>
          <w:insideV w:val="single" w:sz="4" w:space="0" w:color="498BCA"/>
        </w:tblBorders>
        <w:tblLayout w:type="fixed"/>
        <w:tblLook w:val="04A0" w:firstRow="1" w:lastRow="0" w:firstColumn="1" w:lastColumn="0" w:noHBand="0" w:noVBand="1"/>
      </w:tblPr>
      <w:tblGrid>
        <w:gridCol w:w="267"/>
        <w:gridCol w:w="2693"/>
        <w:gridCol w:w="2411"/>
        <w:gridCol w:w="1274"/>
        <w:gridCol w:w="992"/>
        <w:gridCol w:w="1846"/>
        <w:gridCol w:w="1698"/>
        <w:gridCol w:w="4514"/>
      </w:tblGrid>
      <w:tr w:rsidR="00FE7CD4" w:rsidRPr="00C612E7" w14:paraId="091D58C6" w14:textId="77777777" w:rsidTr="00692B7D">
        <w:tc>
          <w:tcPr>
            <w:tcW w:w="2117" w:type="pct"/>
            <w:gridSpan w:val="4"/>
            <w:tcBorders>
              <w:top w:val="single" w:sz="18" w:space="0" w:color="1F3864" w:themeColor="accent1" w:themeShade="80"/>
              <w:left w:val="single" w:sz="18" w:space="0" w:color="1F3864" w:themeColor="accent1" w:themeShade="80"/>
              <w:right w:val="single" w:sz="18" w:space="0" w:color="1F3864" w:themeColor="accent1" w:themeShade="80"/>
            </w:tcBorders>
            <w:shd w:val="clear" w:color="auto" w:fill="498BCA"/>
          </w:tcPr>
          <w:p w14:paraId="10FF9D87" w14:textId="009B8CF4" w:rsidR="00FE7CD4" w:rsidRPr="00C612E7" w:rsidRDefault="00FE7CD4" w:rsidP="00FE7CD4">
            <w:pPr>
              <w:spacing w:before="60" w:after="60" w:line="240" w:lineRule="auto"/>
              <w:ind w:right="-1066"/>
              <w:rPr>
                <w:rFonts w:ascii="Helvetica" w:hAnsi="Helvetica"/>
                <w:b/>
                <w:bCs/>
                <w:sz w:val="18"/>
                <w:szCs w:val="18"/>
              </w:rPr>
            </w:pPr>
            <w:r w:rsidRPr="00C612E7">
              <w:rPr>
                <w:rFonts w:ascii="Helvetica" w:hAnsi="Helvetica"/>
                <w:b/>
                <w:bCs/>
                <w:color w:val="FFFFFF" w:themeColor="background1"/>
                <w:sz w:val="18"/>
                <w:szCs w:val="18"/>
              </w:rPr>
              <w:t>Summary of key activity</w:t>
            </w:r>
            <w:r w:rsidR="00CF6B13" w:rsidRPr="00C612E7">
              <w:rPr>
                <w:rFonts w:ascii="Helvetica" w:hAnsi="Helvetica"/>
                <w:b/>
                <w:bCs/>
                <w:color w:val="FFFFFF" w:themeColor="background1"/>
                <w:sz w:val="18"/>
                <w:szCs w:val="18"/>
              </w:rPr>
              <w:t xml:space="preserve">/what you did </w:t>
            </w:r>
          </w:p>
        </w:tc>
        <w:tc>
          <w:tcPr>
            <w:tcW w:w="2883" w:type="pct"/>
            <w:gridSpan w:val="4"/>
            <w:tcBorders>
              <w:top w:val="single" w:sz="18" w:space="0" w:color="1F3864" w:themeColor="accent1" w:themeShade="80"/>
              <w:left w:val="single" w:sz="18" w:space="0" w:color="1F3864" w:themeColor="accent1" w:themeShade="80"/>
              <w:right w:val="single" w:sz="18" w:space="0" w:color="1F3864" w:themeColor="accent1" w:themeShade="80"/>
            </w:tcBorders>
            <w:shd w:val="clear" w:color="auto" w:fill="498BCA"/>
          </w:tcPr>
          <w:p w14:paraId="0CE6B0E7" w14:textId="3F66BDBB" w:rsidR="00FE7CD4" w:rsidRPr="00C612E7" w:rsidRDefault="00FE7CD4" w:rsidP="00FE7CD4">
            <w:pPr>
              <w:spacing w:before="60" w:after="60" w:line="240" w:lineRule="auto"/>
              <w:ind w:right="-1066"/>
              <w:rPr>
                <w:rFonts w:ascii="Helvetica" w:hAnsi="Helvetica"/>
                <w:color w:val="FFFFFF" w:themeColor="background1"/>
                <w:sz w:val="18"/>
                <w:szCs w:val="18"/>
              </w:rPr>
            </w:pPr>
            <w:r w:rsidRPr="00C612E7">
              <w:rPr>
                <w:rFonts w:ascii="Helvetica" w:hAnsi="Helvetica"/>
                <w:b/>
                <w:bCs/>
                <w:color w:val="FFFFFF" w:themeColor="background1"/>
                <w:sz w:val="18"/>
                <w:szCs w:val="18"/>
              </w:rPr>
              <w:t xml:space="preserve">Engagement </w:t>
            </w:r>
            <w:r w:rsidR="004626A0" w:rsidRPr="00C612E7">
              <w:rPr>
                <w:rFonts w:ascii="Helvetica" w:hAnsi="Helvetica"/>
                <w:b/>
                <w:bCs/>
                <w:color w:val="FFFFFF" w:themeColor="background1"/>
                <w:sz w:val="18"/>
                <w:szCs w:val="18"/>
              </w:rPr>
              <w:t>and Reach</w:t>
            </w:r>
          </w:p>
        </w:tc>
      </w:tr>
      <w:tr w:rsidR="00692B7D" w:rsidRPr="00C612E7" w14:paraId="1DBF3652" w14:textId="77777777" w:rsidTr="00692B7D">
        <w:tc>
          <w:tcPr>
            <w:tcW w:w="85" w:type="pct"/>
            <w:vMerge w:val="restart"/>
            <w:tcBorders>
              <w:left w:val="single" w:sz="18" w:space="0" w:color="1F3864" w:themeColor="accent1" w:themeShade="80"/>
            </w:tcBorders>
            <w:shd w:val="clear" w:color="auto" w:fill="DEEAF6" w:themeFill="accent5" w:themeFillTint="33"/>
          </w:tcPr>
          <w:p w14:paraId="45E36903" w14:textId="3EA6920A" w:rsidR="00692B7D" w:rsidRPr="00C612E7" w:rsidRDefault="00692B7D" w:rsidP="00FE7CD4">
            <w:pPr>
              <w:spacing w:before="60" w:after="60" w:line="240" w:lineRule="auto"/>
              <w:ind w:right="90"/>
              <w:rPr>
                <w:rFonts w:ascii="Helvetica" w:hAnsi="Helvetica"/>
                <w:sz w:val="18"/>
                <w:szCs w:val="18"/>
              </w:rPr>
            </w:pPr>
          </w:p>
        </w:tc>
        <w:tc>
          <w:tcPr>
            <w:tcW w:w="2032" w:type="pct"/>
            <w:gridSpan w:val="3"/>
            <w:vMerge w:val="restart"/>
            <w:tcBorders>
              <w:right w:val="single" w:sz="18" w:space="0" w:color="1F3864" w:themeColor="accent1" w:themeShade="80"/>
            </w:tcBorders>
          </w:tcPr>
          <w:p w14:paraId="71E6335E" w14:textId="77777777" w:rsidR="00692B7D" w:rsidRPr="00C612E7" w:rsidRDefault="00692B7D" w:rsidP="004626A0">
            <w:pPr>
              <w:pStyle w:val="ListParagraph"/>
              <w:numPr>
                <w:ilvl w:val="0"/>
                <w:numId w:val="10"/>
              </w:numPr>
              <w:spacing w:before="60" w:after="60" w:line="240" w:lineRule="auto"/>
              <w:ind w:left="292" w:hanging="284"/>
              <w:contextualSpacing w:val="0"/>
              <w:rPr>
                <w:rFonts w:ascii="Helvetica" w:hAnsi="Helvetica"/>
                <w:sz w:val="18"/>
                <w:szCs w:val="18"/>
              </w:rPr>
            </w:pPr>
          </w:p>
          <w:p w14:paraId="274D9B8E" w14:textId="77777777" w:rsidR="00692B7D" w:rsidRPr="00C612E7" w:rsidRDefault="00692B7D" w:rsidP="004626A0">
            <w:pPr>
              <w:pStyle w:val="ListParagraph"/>
              <w:numPr>
                <w:ilvl w:val="0"/>
                <w:numId w:val="10"/>
              </w:numPr>
              <w:spacing w:before="60" w:after="60" w:line="240" w:lineRule="auto"/>
              <w:ind w:left="292" w:hanging="284"/>
              <w:contextualSpacing w:val="0"/>
              <w:rPr>
                <w:rFonts w:ascii="Helvetica" w:hAnsi="Helvetica"/>
                <w:sz w:val="18"/>
                <w:szCs w:val="18"/>
              </w:rPr>
            </w:pPr>
          </w:p>
          <w:p w14:paraId="45EC8362" w14:textId="77777777" w:rsidR="00692B7D" w:rsidRPr="00C612E7" w:rsidRDefault="00692B7D" w:rsidP="004626A0">
            <w:pPr>
              <w:pStyle w:val="ListParagraph"/>
              <w:numPr>
                <w:ilvl w:val="0"/>
                <w:numId w:val="10"/>
              </w:numPr>
              <w:spacing w:before="60" w:after="60" w:line="240" w:lineRule="auto"/>
              <w:ind w:left="292" w:hanging="284"/>
              <w:contextualSpacing w:val="0"/>
              <w:rPr>
                <w:rFonts w:ascii="Helvetica" w:hAnsi="Helvetica"/>
                <w:sz w:val="18"/>
                <w:szCs w:val="18"/>
              </w:rPr>
            </w:pPr>
          </w:p>
          <w:p w14:paraId="1D791A86" w14:textId="77777777" w:rsidR="00692B7D" w:rsidRPr="00C612E7" w:rsidRDefault="00692B7D" w:rsidP="004626A0">
            <w:pPr>
              <w:pStyle w:val="ListParagraph"/>
              <w:numPr>
                <w:ilvl w:val="0"/>
                <w:numId w:val="10"/>
              </w:numPr>
              <w:spacing w:before="60" w:after="60" w:line="240" w:lineRule="auto"/>
              <w:ind w:left="292" w:hanging="284"/>
              <w:contextualSpacing w:val="0"/>
              <w:rPr>
                <w:rFonts w:ascii="Helvetica" w:hAnsi="Helvetica"/>
                <w:sz w:val="18"/>
                <w:szCs w:val="18"/>
              </w:rPr>
            </w:pPr>
          </w:p>
          <w:p w14:paraId="40408410" w14:textId="4DB7B69F" w:rsidR="00692B7D" w:rsidRPr="00C612E7" w:rsidRDefault="00692B7D" w:rsidP="003E78BE">
            <w:pPr>
              <w:spacing w:before="60" w:after="60" w:line="240" w:lineRule="auto"/>
              <w:rPr>
                <w:rFonts w:ascii="Helvetica" w:hAnsi="Helvetica"/>
                <w:sz w:val="18"/>
                <w:szCs w:val="18"/>
              </w:rPr>
            </w:pPr>
          </w:p>
        </w:tc>
        <w:tc>
          <w:tcPr>
            <w:tcW w:w="316" w:type="pct"/>
            <w:tcBorders>
              <w:left w:val="single" w:sz="18" w:space="0" w:color="1F3864" w:themeColor="accent1" w:themeShade="80"/>
            </w:tcBorders>
            <w:shd w:val="clear" w:color="auto" w:fill="DEEAF6" w:themeFill="accent5" w:themeFillTint="33"/>
          </w:tcPr>
          <w:p w14:paraId="061729D7" w14:textId="3D70F2FD" w:rsidR="00692B7D" w:rsidRPr="00C612E7" w:rsidRDefault="00692B7D" w:rsidP="00FE7CD4">
            <w:pPr>
              <w:spacing w:before="60" w:after="60" w:line="240" w:lineRule="auto"/>
              <w:rPr>
                <w:rFonts w:ascii="Helvetica" w:hAnsi="Helvetica"/>
                <w:sz w:val="18"/>
                <w:szCs w:val="18"/>
              </w:rPr>
            </w:pPr>
            <w:r w:rsidRPr="00C612E7">
              <w:rPr>
                <w:rFonts w:ascii="Helvetica" w:hAnsi="Helvetica"/>
                <w:sz w:val="18"/>
                <w:szCs w:val="18"/>
              </w:rPr>
              <w:t>Activity</w:t>
            </w:r>
          </w:p>
        </w:tc>
        <w:tc>
          <w:tcPr>
            <w:tcW w:w="2567" w:type="pct"/>
            <w:gridSpan w:val="3"/>
            <w:tcBorders>
              <w:right w:val="single" w:sz="18" w:space="0" w:color="1F3864" w:themeColor="accent1" w:themeShade="80"/>
            </w:tcBorders>
          </w:tcPr>
          <w:p w14:paraId="36846483" w14:textId="49F67C7C" w:rsidR="00692B7D" w:rsidRPr="00C612E7" w:rsidRDefault="00692B7D" w:rsidP="00FE7CD4">
            <w:pPr>
              <w:spacing w:before="60" w:after="60" w:line="240" w:lineRule="auto"/>
              <w:ind w:right="-1066"/>
              <w:rPr>
                <w:rFonts w:ascii="Helvetica" w:hAnsi="Helvetica"/>
                <w:i/>
                <w:iCs/>
                <w:sz w:val="18"/>
                <w:szCs w:val="18"/>
              </w:rPr>
            </w:pPr>
            <w:r w:rsidRPr="00C612E7">
              <w:rPr>
                <w:rFonts w:ascii="Helvetica" w:hAnsi="Helvetica"/>
                <w:i/>
                <w:iCs/>
                <w:sz w:val="18"/>
                <w:szCs w:val="18"/>
              </w:rPr>
              <w:t>Including e.g.:</w:t>
            </w:r>
          </w:p>
          <w:p w14:paraId="2C17FC0A" w14:textId="6F4BC822" w:rsidR="00692B7D" w:rsidRPr="00C612E7" w:rsidRDefault="00692B7D" w:rsidP="004626A0">
            <w:pPr>
              <w:pStyle w:val="ListParagraph"/>
              <w:numPr>
                <w:ilvl w:val="0"/>
                <w:numId w:val="10"/>
              </w:numPr>
              <w:spacing w:before="60" w:after="60" w:line="240" w:lineRule="auto"/>
              <w:ind w:left="177" w:right="-1066" w:hanging="142"/>
              <w:rPr>
                <w:rFonts w:ascii="Helvetica" w:hAnsi="Helvetica"/>
                <w:i/>
                <w:iCs/>
                <w:sz w:val="18"/>
                <w:szCs w:val="18"/>
              </w:rPr>
            </w:pPr>
            <w:r w:rsidRPr="00C612E7">
              <w:rPr>
                <w:rFonts w:ascii="Helvetica" w:hAnsi="Helvetica"/>
                <w:i/>
                <w:iCs/>
                <w:sz w:val="18"/>
                <w:szCs w:val="18"/>
              </w:rPr>
              <w:t>Number of programme sessions delivered,</w:t>
            </w:r>
          </w:p>
          <w:p w14:paraId="41ACD048" w14:textId="75D4FDF8" w:rsidR="00692B7D" w:rsidRPr="00C612E7" w:rsidRDefault="00692B7D" w:rsidP="004626A0">
            <w:pPr>
              <w:pStyle w:val="ListParagraph"/>
              <w:numPr>
                <w:ilvl w:val="0"/>
                <w:numId w:val="10"/>
              </w:numPr>
              <w:spacing w:before="60" w:after="60" w:line="240" w:lineRule="auto"/>
              <w:ind w:left="177" w:right="-1066" w:hanging="142"/>
              <w:rPr>
                <w:rFonts w:ascii="Helvetica" w:hAnsi="Helvetica"/>
                <w:i/>
                <w:iCs/>
                <w:sz w:val="18"/>
                <w:szCs w:val="18"/>
              </w:rPr>
            </w:pPr>
            <w:r w:rsidRPr="00C612E7">
              <w:rPr>
                <w:rFonts w:ascii="Helvetica" w:hAnsi="Helvetica"/>
                <w:i/>
                <w:iCs/>
                <w:sz w:val="18"/>
                <w:szCs w:val="18"/>
              </w:rPr>
              <w:t>Other quantifiable activities</w:t>
            </w:r>
          </w:p>
        </w:tc>
      </w:tr>
      <w:tr w:rsidR="00692B7D" w:rsidRPr="00C612E7" w14:paraId="54182824" w14:textId="77777777" w:rsidTr="00692B7D">
        <w:tc>
          <w:tcPr>
            <w:tcW w:w="85" w:type="pct"/>
            <w:vMerge/>
            <w:tcBorders>
              <w:left w:val="single" w:sz="18" w:space="0" w:color="1F3864" w:themeColor="accent1" w:themeShade="80"/>
            </w:tcBorders>
            <w:shd w:val="clear" w:color="auto" w:fill="DEEAF6" w:themeFill="accent5" w:themeFillTint="33"/>
          </w:tcPr>
          <w:p w14:paraId="042E643B" w14:textId="1F5200C4" w:rsidR="00692B7D" w:rsidRPr="00C612E7" w:rsidRDefault="00692B7D" w:rsidP="00FE7CD4">
            <w:pPr>
              <w:spacing w:before="60" w:after="60" w:line="240" w:lineRule="auto"/>
              <w:ind w:right="90"/>
              <w:rPr>
                <w:rFonts w:ascii="Helvetica" w:hAnsi="Helvetica"/>
                <w:sz w:val="18"/>
                <w:szCs w:val="18"/>
              </w:rPr>
            </w:pPr>
          </w:p>
        </w:tc>
        <w:tc>
          <w:tcPr>
            <w:tcW w:w="2032" w:type="pct"/>
            <w:gridSpan w:val="3"/>
            <w:vMerge/>
            <w:tcBorders>
              <w:right w:val="single" w:sz="18" w:space="0" w:color="1F3864" w:themeColor="accent1" w:themeShade="80"/>
            </w:tcBorders>
          </w:tcPr>
          <w:p w14:paraId="02C7CE48" w14:textId="587EB31A" w:rsidR="00692B7D" w:rsidRPr="00C612E7" w:rsidRDefault="00692B7D" w:rsidP="003E78BE">
            <w:pPr>
              <w:spacing w:before="60" w:after="60" w:line="240" w:lineRule="auto"/>
              <w:rPr>
                <w:rFonts w:ascii="Helvetica" w:hAnsi="Helvetica"/>
                <w:sz w:val="18"/>
                <w:szCs w:val="18"/>
              </w:rPr>
            </w:pPr>
          </w:p>
        </w:tc>
        <w:tc>
          <w:tcPr>
            <w:tcW w:w="316" w:type="pct"/>
            <w:tcBorders>
              <w:left w:val="single" w:sz="18" w:space="0" w:color="1F3864" w:themeColor="accent1" w:themeShade="80"/>
            </w:tcBorders>
            <w:shd w:val="clear" w:color="auto" w:fill="DEEAF6" w:themeFill="accent5" w:themeFillTint="33"/>
          </w:tcPr>
          <w:p w14:paraId="46413F07" w14:textId="45C856E0" w:rsidR="00692B7D" w:rsidRPr="00C612E7" w:rsidRDefault="00692B7D" w:rsidP="00FE7CD4">
            <w:pPr>
              <w:spacing w:before="60" w:after="60" w:line="240" w:lineRule="auto"/>
              <w:rPr>
                <w:rFonts w:ascii="Helvetica" w:hAnsi="Helvetica"/>
                <w:sz w:val="18"/>
                <w:szCs w:val="18"/>
              </w:rPr>
            </w:pPr>
            <w:r w:rsidRPr="00C612E7">
              <w:rPr>
                <w:rFonts w:ascii="Helvetica" w:hAnsi="Helvetica"/>
                <w:sz w:val="18"/>
                <w:szCs w:val="18"/>
              </w:rPr>
              <w:t>Reach</w:t>
            </w:r>
          </w:p>
        </w:tc>
        <w:tc>
          <w:tcPr>
            <w:tcW w:w="2567" w:type="pct"/>
            <w:gridSpan w:val="3"/>
            <w:tcBorders>
              <w:right w:val="single" w:sz="18" w:space="0" w:color="1F3864" w:themeColor="accent1" w:themeShade="80"/>
            </w:tcBorders>
          </w:tcPr>
          <w:p w14:paraId="17649ECB" w14:textId="330E62F1" w:rsidR="00692B7D" w:rsidRPr="00C612E7" w:rsidRDefault="00692B7D" w:rsidP="00FE7CD4">
            <w:pPr>
              <w:spacing w:before="60" w:after="60" w:line="240" w:lineRule="auto"/>
              <w:ind w:right="-1066"/>
              <w:rPr>
                <w:rFonts w:ascii="Helvetica" w:hAnsi="Helvetica"/>
                <w:i/>
                <w:iCs/>
                <w:sz w:val="18"/>
                <w:szCs w:val="18"/>
              </w:rPr>
            </w:pPr>
            <w:r w:rsidRPr="00C612E7">
              <w:rPr>
                <w:rFonts w:ascii="Helvetica" w:hAnsi="Helvetica"/>
                <w:i/>
                <w:iCs/>
                <w:sz w:val="18"/>
                <w:szCs w:val="18"/>
              </w:rPr>
              <w:t>Including e.g.:</w:t>
            </w:r>
          </w:p>
          <w:p w14:paraId="4AC75BC1" w14:textId="0DB0CECA" w:rsidR="00692B7D" w:rsidRPr="00C612E7" w:rsidRDefault="00692B7D" w:rsidP="004626A0">
            <w:pPr>
              <w:pStyle w:val="ListParagraph"/>
              <w:numPr>
                <w:ilvl w:val="0"/>
                <w:numId w:val="10"/>
              </w:numPr>
              <w:spacing w:before="60" w:after="60" w:line="240" w:lineRule="auto"/>
              <w:ind w:left="177" w:right="-1066" w:hanging="142"/>
              <w:rPr>
                <w:rFonts w:ascii="Helvetica" w:hAnsi="Helvetica"/>
                <w:i/>
                <w:iCs/>
                <w:sz w:val="18"/>
                <w:szCs w:val="18"/>
              </w:rPr>
            </w:pPr>
            <w:r w:rsidRPr="00C612E7">
              <w:rPr>
                <w:rFonts w:ascii="Helvetica" w:hAnsi="Helvetica"/>
                <w:i/>
                <w:iCs/>
                <w:sz w:val="18"/>
                <w:szCs w:val="18"/>
              </w:rPr>
              <w:t xml:space="preserve">Who you connected with, on </w:t>
            </w:r>
            <w:proofErr w:type="gramStart"/>
            <w:r w:rsidRPr="00C612E7">
              <w:rPr>
                <w:rFonts w:ascii="Helvetica" w:hAnsi="Helvetica"/>
                <w:i/>
                <w:iCs/>
                <w:sz w:val="18"/>
                <w:szCs w:val="18"/>
              </w:rPr>
              <w:t>what</w:t>
            </w:r>
            <w:proofErr w:type="gramEnd"/>
          </w:p>
          <w:p w14:paraId="501BC317" w14:textId="5ABCE971" w:rsidR="00692B7D" w:rsidRPr="00C612E7" w:rsidRDefault="00692B7D" w:rsidP="00C612E7">
            <w:pPr>
              <w:pStyle w:val="ListParagraph"/>
              <w:numPr>
                <w:ilvl w:val="0"/>
                <w:numId w:val="10"/>
              </w:numPr>
              <w:spacing w:before="60" w:after="60" w:line="240" w:lineRule="auto"/>
              <w:ind w:left="177" w:right="-1066" w:hanging="142"/>
              <w:rPr>
                <w:rFonts w:ascii="Helvetica" w:hAnsi="Helvetica"/>
                <w:i/>
                <w:iCs/>
                <w:sz w:val="18"/>
                <w:szCs w:val="18"/>
              </w:rPr>
            </w:pPr>
            <w:r w:rsidRPr="00C612E7">
              <w:rPr>
                <w:rFonts w:ascii="Helvetica" w:hAnsi="Helvetica"/>
                <w:i/>
                <w:iCs/>
                <w:sz w:val="18"/>
                <w:szCs w:val="18"/>
              </w:rPr>
              <w:t>Partners engaged</w:t>
            </w:r>
          </w:p>
        </w:tc>
      </w:tr>
      <w:tr w:rsidR="00692B7D" w:rsidRPr="00C612E7" w14:paraId="5C1DEB77" w14:textId="77777777" w:rsidTr="00692B7D">
        <w:tc>
          <w:tcPr>
            <w:tcW w:w="85" w:type="pct"/>
            <w:vMerge/>
            <w:tcBorders>
              <w:left w:val="single" w:sz="18" w:space="0" w:color="1F3864" w:themeColor="accent1" w:themeShade="80"/>
              <w:bottom w:val="single" w:sz="18" w:space="0" w:color="1F3864" w:themeColor="accent1" w:themeShade="80"/>
            </w:tcBorders>
            <w:shd w:val="clear" w:color="auto" w:fill="DEEAF6" w:themeFill="accent5" w:themeFillTint="33"/>
          </w:tcPr>
          <w:p w14:paraId="39E6821F" w14:textId="32E785DC" w:rsidR="00692B7D" w:rsidRPr="00C612E7" w:rsidRDefault="00692B7D" w:rsidP="00FE7CD4">
            <w:pPr>
              <w:spacing w:before="60" w:after="60" w:line="240" w:lineRule="auto"/>
              <w:ind w:right="90"/>
              <w:rPr>
                <w:rFonts w:ascii="Helvetica" w:hAnsi="Helvetica"/>
                <w:sz w:val="18"/>
                <w:szCs w:val="18"/>
              </w:rPr>
            </w:pPr>
          </w:p>
        </w:tc>
        <w:tc>
          <w:tcPr>
            <w:tcW w:w="2032" w:type="pct"/>
            <w:gridSpan w:val="3"/>
            <w:vMerge/>
            <w:tcBorders>
              <w:bottom w:val="single" w:sz="18" w:space="0" w:color="1F3864" w:themeColor="accent1" w:themeShade="80"/>
              <w:right w:val="single" w:sz="18" w:space="0" w:color="1F3864" w:themeColor="accent1" w:themeShade="80"/>
            </w:tcBorders>
          </w:tcPr>
          <w:p w14:paraId="5B1AA252" w14:textId="63F99222" w:rsidR="00692B7D" w:rsidRPr="00C612E7" w:rsidRDefault="00692B7D" w:rsidP="003E78BE">
            <w:pPr>
              <w:spacing w:before="60" w:after="60" w:line="240" w:lineRule="auto"/>
              <w:rPr>
                <w:rFonts w:ascii="Helvetica" w:hAnsi="Helvetica"/>
                <w:sz w:val="18"/>
                <w:szCs w:val="18"/>
              </w:rPr>
            </w:pPr>
          </w:p>
        </w:tc>
        <w:tc>
          <w:tcPr>
            <w:tcW w:w="316" w:type="pct"/>
            <w:tcBorders>
              <w:left w:val="single" w:sz="18" w:space="0" w:color="1F3864" w:themeColor="accent1" w:themeShade="80"/>
              <w:bottom w:val="single" w:sz="18" w:space="0" w:color="1F3864" w:themeColor="accent1" w:themeShade="80"/>
            </w:tcBorders>
            <w:shd w:val="clear" w:color="auto" w:fill="DEEAF6" w:themeFill="accent5" w:themeFillTint="33"/>
          </w:tcPr>
          <w:p w14:paraId="27D2136F" w14:textId="5071BFC2" w:rsidR="00692B7D" w:rsidRPr="00C612E7" w:rsidRDefault="00692B7D" w:rsidP="00FE7CD4">
            <w:pPr>
              <w:spacing w:before="60" w:after="60" w:line="240" w:lineRule="auto"/>
              <w:rPr>
                <w:rFonts w:ascii="Helvetica" w:hAnsi="Helvetica"/>
                <w:sz w:val="18"/>
                <w:szCs w:val="18"/>
              </w:rPr>
            </w:pPr>
            <w:r w:rsidRPr="00C612E7">
              <w:rPr>
                <w:rFonts w:ascii="Helvetica" w:hAnsi="Helvetica"/>
                <w:sz w:val="18"/>
                <w:szCs w:val="18"/>
              </w:rPr>
              <w:t>Other</w:t>
            </w:r>
          </w:p>
        </w:tc>
        <w:tc>
          <w:tcPr>
            <w:tcW w:w="2567" w:type="pct"/>
            <w:gridSpan w:val="3"/>
            <w:tcBorders>
              <w:bottom w:val="single" w:sz="18" w:space="0" w:color="1F3864" w:themeColor="accent1" w:themeShade="80"/>
              <w:right w:val="single" w:sz="18" w:space="0" w:color="1F3864" w:themeColor="accent1" w:themeShade="80"/>
            </w:tcBorders>
          </w:tcPr>
          <w:p w14:paraId="4A426480" w14:textId="77777777" w:rsidR="00692B7D" w:rsidRPr="00C612E7" w:rsidRDefault="00692B7D" w:rsidP="00FE7CD4">
            <w:pPr>
              <w:spacing w:before="60" w:after="60" w:line="240" w:lineRule="auto"/>
              <w:ind w:right="-1066"/>
              <w:rPr>
                <w:rFonts w:ascii="Helvetica" w:hAnsi="Helvetica"/>
                <w:i/>
                <w:iCs/>
                <w:sz w:val="18"/>
                <w:szCs w:val="18"/>
              </w:rPr>
            </w:pPr>
            <w:r w:rsidRPr="00C612E7">
              <w:rPr>
                <w:rFonts w:ascii="Helvetica" w:hAnsi="Helvetica"/>
                <w:i/>
                <w:iCs/>
                <w:sz w:val="18"/>
                <w:szCs w:val="18"/>
              </w:rPr>
              <w:t>Including e.g.:</w:t>
            </w:r>
          </w:p>
          <w:p w14:paraId="104A4B29" w14:textId="06E08977" w:rsidR="00692B7D" w:rsidRPr="00C612E7" w:rsidRDefault="00692B7D" w:rsidP="004626A0">
            <w:pPr>
              <w:pStyle w:val="ListParagraph"/>
              <w:numPr>
                <w:ilvl w:val="0"/>
                <w:numId w:val="10"/>
              </w:numPr>
              <w:spacing w:before="60" w:after="60" w:line="240" w:lineRule="auto"/>
              <w:ind w:left="177" w:right="-1066" w:hanging="142"/>
              <w:rPr>
                <w:rFonts w:ascii="Helvetica" w:hAnsi="Helvetica"/>
                <w:i/>
                <w:iCs/>
                <w:sz w:val="18"/>
                <w:szCs w:val="18"/>
              </w:rPr>
            </w:pPr>
            <w:r w:rsidRPr="00C612E7">
              <w:rPr>
                <w:rFonts w:ascii="Helvetica" w:hAnsi="Helvetica"/>
                <w:i/>
                <w:iCs/>
                <w:sz w:val="18"/>
                <w:szCs w:val="18"/>
              </w:rPr>
              <w:t>Media stories</w:t>
            </w:r>
          </w:p>
          <w:p w14:paraId="55474E3A" w14:textId="62D2A114" w:rsidR="00692B7D" w:rsidRPr="00C612E7" w:rsidRDefault="00692B7D" w:rsidP="004626A0">
            <w:pPr>
              <w:pStyle w:val="ListParagraph"/>
              <w:numPr>
                <w:ilvl w:val="0"/>
                <w:numId w:val="10"/>
              </w:numPr>
              <w:spacing w:before="60" w:after="60" w:line="240" w:lineRule="auto"/>
              <w:ind w:left="177" w:right="-1066" w:hanging="142"/>
              <w:rPr>
                <w:rFonts w:ascii="Helvetica" w:hAnsi="Helvetica"/>
                <w:i/>
                <w:iCs/>
                <w:sz w:val="18"/>
                <w:szCs w:val="18"/>
              </w:rPr>
            </w:pPr>
            <w:r w:rsidRPr="00C612E7">
              <w:rPr>
                <w:rFonts w:ascii="Helvetica" w:hAnsi="Helvetica"/>
                <w:i/>
                <w:iCs/>
                <w:sz w:val="18"/>
                <w:szCs w:val="18"/>
              </w:rPr>
              <w:t xml:space="preserve">Comms channels </w:t>
            </w:r>
            <w:proofErr w:type="gramStart"/>
            <w:r w:rsidRPr="00C612E7">
              <w:rPr>
                <w:rFonts w:ascii="Helvetica" w:hAnsi="Helvetica"/>
                <w:i/>
                <w:iCs/>
                <w:sz w:val="18"/>
                <w:szCs w:val="18"/>
              </w:rPr>
              <w:t>reach</w:t>
            </w:r>
            <w:proofErr w:type="gramEnd"/>
          </w:p>
          <w:p w14:paraId="41405587" w14:textId="0BC57816" w:rsidR="00692B7D" w:rsidRPr="00C612E7" w:rsidRDefault="00692B7D" w:rsidP="004626A0">
            <w:pPr>
              <w:pStyle w:val="ListParagraph"/>
              <w:numPr>
                <w:ilvl w:val="0"/>
                <w:numId w:val="10"/>
              </w:numPr>
              <w:spacing w:before="60" w:after="60" w:line="240" w:lineRule="auto"/>
              <w:ind w:left="177" w:right="-1066" w:hanging="142"/>
              <w:rPr>
                <w:rFonts w:ascii="Helvetica" w:hAnsi="Helvetica"/>
                <w:i/>
                <w:iCs/>
                <w:sz w:val="18"/>
                <w:szCs w:val="18"/>
              </w:rPr>
            </w:pPr>
            <w:r w:rsidRPr="00C612E7">
              <w:rPr>
                <w:rFonts w:ascii="Helvetica" w:hAnsi="Helvetica"/>
                <w:i/>
                <w:iCs/>
                <w:sz w:val="18"/>
                <w:szCs w:val="18"/>
              </w:rPr>
              <w:t>Publications</w:t>
            </w:r>
          </w:p>
        </w:tc>
      </w:tr>
      <w:tr w:rsidR="003E78BE" w:rsidRPr="00C612E7" w14:paraId="0DC1F87A" w14:textId="77777777" w:rsidTr="001658C6">
        <w:tc>
          <w:tcPr>
            <w:tcW w:w="1711" w:type="pct"/>
            <w:gridSpan w:val="3"/>
            <w:tcBorders>
              <w:top w:val="single" w:sz="18" w:space="0" w:color="1F3864" w:themeColor="accent1" w:themeShade="80"/>
              <w:left w:val="single" w:sz="18" w:space="0" w:color="1F3864" w:themeColor="accent1" w:themeShade="80"/>
              <w:right w:val="single" w:sz="18" w:space="0" w:color="1F3864" w:themeColor="accent1" w:themeShade="80"/>
            </w:tcBorders>
            <w:shd w:val="clear" w:color="auto" w:fill="498BCA"/>
          </w:tcPr>
          <w:p w14:paraId="62D0AB40" w14:textId="46B06B36" w:rsidR="00306906" w:rsidRPr="00C612E7" w:rsidRDefault="001658C6" w:rsidP="00306906">
            <w:pPr>
              <w:spacing w:before="60" w:after="60" w:line="240" w:lineRule="auto"/>
              <w:ind w:right="-1066"/>
              <w:rPr>
                <w:rFonts w:ascii="Helvetica" w:hAnsi="Helvetica"/>
                <w:sz w:val="18"/>
                <w:szCs w:val="18"/>
              </w:rPr>
            </w:pPr>
            <w:r w:rsidRPr="00C612E7">
              <w:rPr>
                <w:rFonts w:ascii="Helvetica" w:hAnsi="Helvetica"/>
                <w:b/>
                <w:bCs/>
                <w:color w:val="FFFFFF" w:themeColor="background1"/>
                <w:sz w:val="18"/>
                <w:szCs w:val="18"/>
              </w:rPr>
              <w:t>Outcomes</w:t>
            </w:r>
            <w:r w:rsidR="00306906" w:rsidRPr="00C612E7">
              <w:rPr>
                <w:rFonts w:ascii="Helvetica" w:hAnsi="Helvetica"/>
                <w:b/>
                <w:bCs/>
                <w:color w:val="FFFFFF" w:themeColor="background1"/>
                <w:sz w:val="18"/>
                <w:szCs w:val="18"/>
              </w:rPr>
              <w:t xml:space="preserve"> </w:t>
            </w:r>
            <w:r w:rsidR="00084391" w:rsidRPr="00C612E7">
              <w:rPr>
                <w:rFonts w:ascii="Helvetica" w:hAnsi="Helvetica"/>
                <w:b/>
                <w:bCs/>
                <w:color w:val="FFFFFF" w:themeColor="background1"/>
                <w:sz w:val="18"/>
                <w:szCs w:val="18"/>
              </w:rPr>
              <w:t>(list here)</w:t>
            </w:r>
          </w:p>
        </w:tc>
        <w:tc>
          <w:tcPr>
            <w:tcW w:w="1310" w:type="pct"/>
            <w:gridSpan w:val="3"/>
            <w:tcBorders>
              <w:top w:val="single" w:sz="18" w:space="0" w:color="1F3864" w:themeColor="accent1" w:themeShade="80"/>
              <w:left w:val="single" w:sz="18" w:space="0" w:color="1F3864" w:themeColor="accent1" w:themeShade="80"/>
              <w:right w:val="single" w:sz="18" w:space="0" w:color="1F3864" w:themeColor="accent1" w:themeShade="80"/>
            </w:tcBorders>
            <w:shd w:val="clear" w:color="auto" w:fill="498BCA"/>
          </w:tcPr>
          <w:p w14:paraId="431E6948" w14:textId="4C5F4B5A" w:rsidR="00306906" w:rsidRPr="00C612E7" w:rsidRDefault="00306906" w:rsidP="00306906">
            <w:pPr>
              <w:spacing w:before="60" w:after="60" w:line="240" w:lineRule="auto"/>
              <w:ind w:right="-1066"/>
              <w:rPr>
                <w:rFonts w:ascii="Helvetica" w:hAnsi="Helvetica"/>
                <w:sz w:val="18"/>
                <w:szCs w:val="18"/>
              </w:rPr>
            </w:pPr>
            <w:r w:rsidRPr="00C612E7">
              <w:rPr>
                <w:rFonts w:ascii="Helvetica" w:hAnsi="Helvetica"/>
                <w:b/>
                <w:bCs/>
                <w:color w:val="FFFFFF" w:themeColor="background1"/>
                <w:sz w:val="18"/>
                <w:szCs w:val="18"/>
              </w:rPr>
              <w:t>Impact</w:t>
            </w:r>
          </w:p>
        </w:tc>
        <w:tc>
          <w:tcPr>
            <w:tcW w:w="1979" w:type="pct"/>
            <w:gridSpan w:val="2"/>
            <w:tcBorders>
              <w:top w:val="single" w:sz="18" w:space="0" w:color="1F3864" w:themeColor="accent1" w:themeShade="80"/>
              <w:left w:val="single" w:sz="18" w:space="0" w:color="1F3864" w:themeColor="accent1" w:themeShade="80"/>
              <w:bottom w:val="single" w:sz="4" w:space="0" w:color="498BCA"/>
              <w:right w:val="single" w:sz="18" w:space="0" w:color="1F3864" w:themeColor="accent1" w:themeShade="80"/>
            </w:tcBorders>
            <w:shd w:val="clear" w:color="auto" w:fill="498BCA"/>
          </w:tcPr>
          <w:p w14:paraId="74CD945F" w14:textId="53F61993" w:rsidR="00306906" w:rsidRPr="00C612E7" w:rsidRDefault="00306906" w:rsidP="00306906">
            <w:pPr>
              <w:spacing w:before="60" w:after="60" w:line="240" w:lineRule="auto"/>
              <w:ind w:right="-1066"/>
              <w:rPr>
                <w:rFonts w:ascii="Helvetica" w:hAnsi="Helvetica"/>
                <w:sz w:val="18"/>
                <w:szCs w:val="18"/>
              </w:rPr>
            </w:pPr>
            <w:r w:rsidRPr="00C612E7">
              <w:rPr>
                <w:rFonts w:ascii="Helvetica" w:hAnsi="Helvetica"/>
                <w:b/>
                <w:bCs/>
                <w:color w:val="FFFFFF" w:themeColor="background1"/>
                <w:sz w:val="18"/>
                <w:szCs w:val="18"/>
              </w:rPr>
              <w:t>Key learning</w:t>
            </w:r>
          </w:p>
        </w:tc>
      </w:tr>
      <w:tr w:rsidR="00CF6B13" w:rsidRPr="00C612E7" w14:paraId="2C45560D" w14:textId="77777777" w:rsidTr="00CF6B13">
        <w:trPr>
          <w:trHeight w:val="448"/>
        </w:trPr>
        <w:tc>
          <w:tcPr>
            <w:tcW w:w="85" w:type="pct"/>
            <w:vMerge w:val="restart"/>
            <w:tcBorders>
              <w:left w:val="single" w:sz="18" w:space="0" w:color="1F3864" w:themeColor="accent1" w:themeShade="80"/>
            </w:tcBorders>
            <w:shd w:val="clear" w:color="auto" w:fill="DEEAF6" w:themeFill="accent5" w:themeFillTint="33"/>
            <w:vAlign w:val="center"/>
          </w:tcPr>
          <w:p w14:paraId="4B93AB4D" w14:textId="11263E82" w:rsidR="00CF6B13" w:rsidRPr="00C612E7" w:rsidRDefault="00CF6B13" w:rsidP="00CF6B13">
            <w:pPr>
              <w:spacing w:before="60" w:after="60" w:line="240" w:lineRule="auto"/>
              <w:ind w:left="113" w:right="113"/>
              <w:jc w:val="center"/>
              <w:rPr>
                <w:rFonts w:ascii="Helvetica" w:hAnsi="Helvetica"/>
                <w:sz w:val="18"/>
                <w:szCs w:val="18"/>
              </w:rPr>
            </w:pPr>
          </w:p>
        </w:tc>
        <w:tc>
          <w:tcPr>
            <w:tcW w:w="858" w:type="pct"/>
            <w:tcBorders>
              <w:right w:val="single" w:sz="2" w:space="0" w:color="498BCA"/>
            </w:tcBorders>
          </w:tcPr>
          <w:p w14:paraId="0D6F110C" w14:textId="59CE4145" w:rsidR="00CF6B13" w:rsidRPr="00C612E7" w:rsidRDefault="00CF6B13" w:rsidP="00CF6B13">
            <w:pPr>
              <w:spacing w:before="60" w:after="60" w:line="240" w:lineRule="auto"/>
              <w:rPr>
                <w:rFonts w:ascii="Helvetica" w:hAnsi="Helvetica"/>
                <w:sz w:val="18"/>
                <w:szCs w:val="18"/>
              </w:rPr>
            </w:pPr>
          </w:p>
        </w:tc>
        <w:tc>
          <w:tcPr>
            <w:tcW w:w="768" w:type="pct"/>
            <w:tcBorders>
              <w:left w:val="single" w:sz="2" w:space="0" w:color="498BCA"/>
              <w:bottom w:val="single" w:sz="2" w:space="0" w:color="FFFFFF" w:themeColor="background1"/>
              <w:right w:val="single" w:sz="18" w:space="0" w:color="1F3864" w:themeColor="accent1" w:themeShade="80"/>
            </w:tcBorders>
            <w:shd w:val="clear" w:color="auto" w:fill="70AD47" w:themeFill="accent6"/>
          </w:tcPr>
          <w:p w14:paraId="41080A2B" w14:textId="3B21D79F" w:rsidR="00CF6B13" w:rsidRPr="00C612E7" w:rsidRDefault="00CF6B13" w:rsidP="00CF6B13">
            <w:pPr>
              <w:spacing w:before="60" w:after="60" w:line="240" w:lineRule="auto"/>
              <w:rPr>
                <w:rFonts w:ascii="Helvetica" w:hAnsi="Helvetica"/>
                <w:i/>
                <w:iCs/>
                <w:sz w:val="18"/>
                <w:szCs w:val="18"/>
              </w:rPr>
            </w:pPr>
            <w:r w:rsidRPr="00C612E7">
              <w:rPr>
                <w:rFonts w:ascii="Helvetica" w:hAnsi="Helvetica"/>
                <w:i/>
                <w:iCs/>
                <w:sz w:val="18"/>
                <w:szCs w:val="18"/>
              </w:rPr>
              <w:t>Comment if needed</w:t>
            </w:r>
          </w:p>
        </w:tc>
        <w:tc>
          <w:tcPr>
            <w:tcW w:w="1310" w:type="pct"/>
            <w:gridSpan w:val="3"/>
            <w:vMerge w:val="restart"/>
            <w:tcBorders>
              <w:left w:val="single" w:sz="18" w:space="0" w:color="1F3864" w:themeColor="accent1" w:themeShade="80"/>
              <w:right w:val="single" w:sz="18" w:space="0" w:color="1F3864" w:themeColor="accent1" w:themeShade="80"/>
            </w:tcBorders>
            <w:shd w:val="clear" w:color="auto" w:fill="auto"/>
          </w:tcPr>
          <w:p w14:paraId="7B1F75B2" w14:textId="2F51C94B" w:rsidR="00CF6B13" w:rsidRPr="00C612E7" w:rsidRDefault="00CF6B13" w:rsidP="00CF6B13">
            <w:pPr>
              <w:spacing w:before="60" w:after="60" w:line="240" w:lineRule="auto"/>
              <w:rPr>
                <w:rFonts w:ascii="Helvetica" w:hAnsi="Helvetica"/>
                <w:sz w:val="18"/>
                <w:szCs w:val="18"/>
              </w:rPr>
            </w:pPr>
            <w:r w:rsidRPr="00C612E7">
              <w:rPr>
                <w:rFonts w:ascii="Helvetica" w:hAnsi="Helvetica"/>
                <w:sz w:val="18"/>
                <w:szCs w:val="18"/>
              </w:rPr>
              <w:t>Impact story 1</w:t>
            </w:r>
          </w:p>
        </w:tc>
        <w:tc>
          <w:tcPr>
            <w:tcW w:w="541" w:type="pct"/>
            <w:vMerge w:val="restart"/>
            <w:tcBorders>
              <w:top w:val="single" w:sz="2" w:space="0" w:color="498BCA"/>
              <w:left w:val="single" w:sz="18" w:space="0" w:color="1F3864" w:themeColor="accent1" w:themeShade="80"/>
            </w:tcBorders>
            <w:shd w:val="clear" w:color="auto" w:fill="DEEAF6" w:themeFill="accent5" w:themeFillTint="33"/>
          </w:tcPr>
          <w:p w14:paraId="00F32DDF" w14:textId="2A2A4352" w:rsidR="00CF6B13" w:rsidRPr="00C612E7" w:rsidRDefault="00CF6B13" w:rsidP="00CF6B13">
            <w:pPr>
              <w:spacing w:before="60" w:after="60" w:line="240" w:lineRule="auto"/>
              <w:rPr>
                <w:rFonts w:ascii="Helvetica" w:hAnsi="Helvetica"/>
                <w:sz w:val="18"/>
                <w:szCs w:val="18"/>
              </w:rPr>
            </w:pPr>
            <w:r w:rsidRPr="00C612E7">
              <w:rPr>
                <w:rFonts w:ascii="Helvetica" w:hAnsi="Helvetica"/>
                <w:sz w:val="18"/>
                <w:szCs w:val="18"/>
              </w:rPr>
              <w:t>What went well?</w:t>
            </w:r>
          </w:p>
        </w:tc>
        <w:tc>
          <w:tcPr>
            <w:tcW w:w="1438" w:type="pct"/>
            <w:vMerge w:val="restart"/>
            <w:tcBorders>
              <w:top w:val="single" w:sz="2" w:space="0" w:color="498BCA"/>
              <w:right w:val="single" w:sz="18" w:space="0" w:color="1F3864" w:themeColor="accent1" w:themeShade="80"/>
            </w:tcBorders>
          </w:tcPr>
          <w:p w14:paraId="09A9A7CA" w14:textId="77777777" w:rsidR="00CF6B13" w:rsidRPr="00C612E7" w:rsidRDefault="00CF6B13" w:rsidP="00CF6B13">
            <w:pPr>
              <w:pStyle w:val="ListParagraph"/>
              <w:numPr>
                <w:ilvl w:val="0"/>
                <w:numId w:val="10"/>
              </w:numPr>
              <w:spacing w:before="60" w:after="60" w:line="240" w:lineRule="auto"/>
              <w:ind w:left="292" w:hanging="284"/>
              <w:contextualSpacing w:val="0"/>
              <w:rPr>
                <w:rFonts w:ascii="Helvetica" w:hAnsi="Helvetica"/>
                <w:sz w:val="18"/>
                <w:szCs w:val="18"/>
              </w:rPr>
            </w:pPr>
          </w:p>
          <w:p w14:paraId="4C96B8B0" w14:textId="77777777" w:rsidR="00CF6B13" w:rsidRPr="00C612E7" w:rsidRDefault="00CF6B13" w:rsidP="00CF6B13">
            <w:pPr>
              <w:pStyle w:val="ListParagraph"/>
              <w:numPr>
                <w:ilvl w:val="0"/>
                <w:numId w:val="10"/>
              </w:numPr>
              <w:spacing w:before="60" w:after="60" w:line="240" w:lineRule="auto"/>
              <w:ind w:left="292" w:hanging="284"/>
              <w:contextualSpacing w:val="0"/>
              <w:rPr>
                <w:rFonts w:ascii="Helvetica" w:hAnsi="Helvetica"/>
                <w:sz w:val="18"/>
                <w:szCs w:val="18"/>
              </w:rPr>
            </w:pPr>
          </w:p>
          <w:p w14:paraId="0C336F66" w14:textId="77777777" w:rsidR="00CF6B13" w:rsidRPr="00C612E7" w:rsidRDefault="00CF6B13" w:rsidP="00CF6B13">
            <w:pPr>
              <w:spacing w:before="60" w:after="60" w:line="240" w:lineRule="auto"/>
              <w:ind w:right="-1066"/>
              <w:rPr>
                <w:rFonts w:ascii="Helvetica" w:hAnsi="Helvetica"/>
                <w:sz w:val="18"/>
                <w:szCs w:val="18"/>
              </w:rPr>
            </w:pPr>
          </w:p>
        </w:tc>
      </w:tr>
      <w:tr w:rsidR="00CF6B13" w:rsidRPr="00C612E7" w14:paraId="587DB8CC" w14:textId="77777777" w:rsidTr="00CF6B13">
        <w:trPr>
          <w:trHeight w:val="448"/>
        </w:trPr>
        <w:tc>
          <w:tcPr>
            <w:tcW w:w="85" w:type="pct"/>
            <w:vMerge/>
            <w:tcBorders>
              <w:left w:val="single" w:sz="18" w:space="0" w:color="1F3864" w:themeColor="accent1" w:themeShade="80"/>
            </w:tcBorders>
            <w:shd w:val="clear" w:color="auto" w:fill="DEEAF6" w:themeFill="accent5" w:themeFillTint="33"/>
          </w:tcPr>
          <w:p w14:paraId="468EAB05" w14:textId="38EC9B3C" w:rsidR="00CF6B13" w:rsidRPr="00C612E7" w:rsidRDefault="00CF6B13" w:rsidP="00CF6B13">
            <w:pPr>
              <w:spacing w:before="60" w:after="60" w:line="240" w:lineRule="auto"/>
              <w:ind w:left="113" w:right="113"/>
              <w:jc w:val="center"/>
              <w:rPr>
                <w:rFonts w:ascii="Helvetica" w:hAnsi="Helvetica"/>
                <w:sz w:val="18"/>
                <w:szCs w:val="18"/>
              </w:rPr>
            </w:pPr>
          </w:p>
        </w:tc>
        <w:tc>
          <w:tcPr>
            <w:tcW w:w="858" w:type="pct"/>
            <w:tcBorders>
              <w:right w:val="single" w:sz="2" w:space="0" w:color="498BCA"/>
            </w:tcBorders>
            <w:vAlign w:val="center"/>
          </w:tcPr>
          <w:p w14:paraId="72947C31" w14:textId="58AADDCA" w:rsidR="00CF6B13" w:rsidRPr="00C612E7" w:rsidRDefault="00CF6B13" w:rsidP="00CF6B13">
            <w:pPr>
              <w:spacing w:before="60" w:after="60" w:line="240" w:lineRule="auto"/>
              <w:rPr>
                <w:rFonts w:ascii="Helvetica" w:hAnsi="Helvetica"/>
                <w:sz w:val="18"/>
                <w:szCs w:val="18"/>
              </w:rPr>
            </w:pPr>
          </w:p>
        </w:tc>
        <w:tc>
          <w:tcPr>
            <w:tcW w:w="768" w:type="pct"/>
            <w:tcBorders>
              <w:top w:val="single" w:sz="2" w:space="0" w:color="FFFFFF" w:themeColor="background1"/>
              <w:left w:val="single" w:sz="2" w:space="0" w:color="498BCA"/>
              <w:bottom w:val="single" w:sz="2" w:space="0" w:color="FFFFFF" w:themeColor="background1"/>
              <w:right w:val="single" w:sz="18" w:space="0" w:color="1F3864" w:themeColor="accent1" w:themeShade="80"/>
            </w:tcBorders>
            <w:shd w:val="clear" w:color="auto" w:fill="ED7D31" w:themeFill="accent2"/>
          </w:tcPr>
          <w:p w14:paraId="6A43C5D7" w14:textId="621C4BCA" w:rsidR="00CF6B13" w:rsidRPr="00C612E7" w:rsidRDefault="00CF6B13" w:rsidP="00CF6B13">
            <w:pPr>
              <w:spacing w:before="60" w:after="60" w:line="240" w:lineRule="auto"/>
              <w:rPr>
                <w:rFonts w:ascii="Helvetica" w:hAnsi="Helvetica"/>
                <w:i/>
                <w:iCs/>
                <w:sz w:val="18"/>
                <w:szCs w:val="18"/>
              </w:rPr>
            </w:pPr>
          </w:p>
        </w:tc>
        <w:tc>
          <w:tcPr>
            <w:tcW w:w="1310" w:type="pct"/>
            <w:gridSpan w:val="3"/>
            <w:vMerge/>
            <w:tcBorders>
              <w:left w:val="single" w:sz="18" w:space="0" w:color="1F3864" w:themeColor="accent1" w:themeShade="80"/>
              <w:right w:val="single" w:sz="18" w:space="0" w:color="1F3864" w:themeColor="accent1" w:themeShade="80"/>
            </w:tcBorders>
            <w:shd w:val="clear" w:color="auto" w:fill="auto"/>
          </w:tcPr>
          <w:p w14:paraId="4509BFF1" w14:textId="77777777" w:rsidR="00CF6B13" w:rsidRPr="00C612E7" w:rsidRDefault="00CF6B13" w:rsidP="00CF6B13">
            <w:pPr>
              <w:spacing w:before="60" w:after="60" w:line="240" w:lineRule="auto"/>
              <w:rPr>
                <w:rFonts w:ascii="Helvetica" w:hAnsi="Helvetica"/>
                <w:sz w:val="18"/>
                <w:szCs w:val="18"/>
              </w:rPr>
            </w:pPr>
          </w:p>
        </w:tc>
        <w:tc>
          <w:tcPr>
            <w:tcW w:w="541" w:type="pct"/>
            <w:vMerge/>
            <w:tcBorders>
              <w:top w:val="single" w:sz="2" w:space="0" w:color="498BCA"/>
              <w:left w:val="single" w:sz="18" w:space="0" w:color="1F3864" w:themeColor="accent1" w:themeShade="80"/>
            </w:tcBorders>
            <w:shd w:val="clear" w:color="auto" w:fill="DEEAF6" w:themeFill="accent5" w:themeFillTint="33"/>
          </w:tcPr>
          <w:p w14:paraId="22155D8A" w14:textId="77777777" w:rsidR="00CF6B13" w:rsidRPr="00C612E7" w:rsidRDefault="00CF6B13" w:rsidP="00CF6B13">
            <w:pPr>
              <w:spacing w:before="60" w:after="60" w:line="240" w:lineRule="auto"/>
              <w:rPr>
                <w:rFonts w:ascii="Helvetica" w:hAnsi="Helvetica"/>
                <w:sz w:val="18"/>
                <w:szCs w:val="18"/>
              </w:rPr>
            </w:pPr>
          </w:p>
        </w:tc>
        <w:tc>
          <w:tcPr>
            <w:tcW w:w="1438" w:type="pct"/>
            <w:vMerge/>
            <w:tcBorders>
              <w:top w:val="single" w:sz="2" w:space="0" w:color="498BCA"/>
              <w:right w:val="single" w:sz="18" w:space="0" w:color="1F3864" w:themeColor="accent1" w:themeShade="80"/>
            </w:tcBorders>
          </w:tcPr>
          <w:p w14:paraId="28B23A92" w14:textId="77777777" w:rsidR="00CF6B13" w:rsidRPr="00C612E7" w:rsidRDefault="00CF6B13" w:rsidP="00CF6B13">
            <w:pPr>
              <w:pStyle w:val="ListParagraph"/>
              <w:numPr>
                <w:ilvl w:val="0"/>
                <w:numId w:val="10"/>
              </w:numPr>
              <w:spacing w:before="60" w:after="60" w:line="240" w:lineRule="auto"/>
              <w:ind w:left="292" w:hanging="284"/>
              <w:contextualSpacing w:val="0"/>
              <w:rPr>
                <w:rFonts w:ascii="Helvetica" w:hAnsi="Helvetica"/>
                <w:sz w:val="18"/>
                <w:szCs w:val="18"/>
              </w:rPr>
            </w:pPr>
          </w:p>
        </w:tc>
      </w:tr>
      <w:tr w:rsidR="00CF6B13" w:rsidRPr="00C612E7" w14:paraId="1AD91E9F" w14:textId="77777777" w:rsidTr="00CF6B13">
        <w:trPr>
          <w:trHeight w:val="448"/>
        </w:trPr>
        <w:tc>
          <w:tcPr>
            <w:tcW w:w="85" w:type="pct"/>
            <w:vMerge/>
            <w:tcBorders>
              <w:left w:val="single" w:sz="18" w:space="0" w:color="1F3864" w:themeColor="accent1" w:themeShade="80"/>
            </w:tcBorders>
            <w:shd w:val="clear" w:color="auto" w:fill="DEEAF6" w:themeFill="accent5" w:themeFillTint="33"/>
          </w:tcPr>
          <w:p w14:paraId="6BD278E5" w14:textId="5391F41C" w:rsidR="00CF6B13" w:rsidRPr="00C612E7" w:rsidRDefault="00CF6B13" w:rsidP="00CF6B13">
            <w:pPr>
              <w:spacing w:before="60" w:after="60" w:line="240" w:lineRule="auto"/>
              <w:ind w:left="113" w:right="113"/>
              <w:jc w:val="center"/>
              <w:rPr>
                <w:rFonts w:ascii="Helvetica" w:hAnsi="Helvetica"/>
                <w:sz w:val="18"/>
                <w:szCs w:val="18"/>
              </w:rPr>
            </w:pPr>
          </w:p>
        </w:tc>
        <w:tc>
          <w:tcPr>
            <w:tcW w:w="858" w:type="pct"/>
            <w:tcBorders>
              <w:right w:val="single" w:sz="2" w:space="0" w:color="498BCA"/>
            </w:tcBorders>
            <w:vAlign w:val="center"/>
          </w:tcPr>
          <w:p w14:paraId="6AC9FDD9" w14:textId="2E0B738A" w:rsidR="00CF6B13" w:rsidRPr="00C612E7" w:rsidRDefault="00CF6B13" w:rsidP="00CF6B13">
            <w:pPr>
              <w:spacing w:before="60" w:after="60" w:line="240" w:lineRule="auto"/>
              <w:rPr>
                <w:rFonts w:ascii="Helvetica" w:hAnsi="Helvetica"/>
                <w:sz w:val="18"/>
                <w:szCs w:val="18"/>
              </w:rPr>
            </w:pPr>
          </w:p>
        </w:tc>
        <w:tc>
          <w:tcPr>
            <w:tcW w:w="768" w:type="pct"/>
            <w:tcBorders>
              <w:top w:val="single" w:sz="2" w:space="0" w:color="FFFFFF" w:themeColor="background1"/>
              <w:left w:val="single" w:sz="2" w:space="0" w:color="498BCA"/>
              <w:bottom w:val="single" w:sz="2" w:space="0" w:color="FFFFFF" w:themeColor="background1"/>
              <w:right w:val="single" w:sz="18" w:space="0" w:color="1F3864" w:themeColor="accent1" w:themeShade="80"/>
            </w:tcBorders>
            <w:shd w:val="clear" w:color="auto" w:fill="C00000"/>
          </w:tcPr>
          <w:p w14:paraId="0474E93F" w14:textId="6AB98902" w:rsidR="00CF6B13" w:rsidRPr="00C612E7" w:rsidRDefault="00CF6B13" w:rsidP="00CF6B13">
            <w:pPr>
              <w:spacing w:before="60" w:after="60" w:line="240" w:lineRule="auto"/>
              <w:rPr>
                <w:rFonts w:ascii="Helvetica" w:hAnsi="Helvetica"/>
                <w:i/>
                <w:iCs/>
                <w:sz w:val="18"/>
                <w:szCs w:val="18"/>
              </w:rPr>
            </w:pPr>
          </w:p>
        </w:tc>
        <w:tc>
          <w:tcPr>
            <w:tcW w:w="1310" w:type="pct"/>
            <w:gridSpan w:val="3"/>
            <w:vMerge/>
            <w:tcBorders>
              <w:left w:val="single" w:sz="18" w:space="0" w:color="1F3864" w:themeColor="accent1" w:themeShade="80"/>
              <w:right w:val="single" w:sz="18" w:space="0" w:color="1F3864" w:themeColor="accent1" w:themeShade="80"/>
            </w:tcBorders>
            <w:shd w:val="clear" w:color="auto" w:fill="auto"/>
          </w:tcPr>
          <w:p w14:paraId="1424D9B3" w14:textId="77777777" w:rsidR="00CF6B13" w:rsidRPr="00C612E7" w:rsidRDefault="00CF6B13" w:rsidP="00CF6B13">
            <w:pPr>
              <w:spacing w:before="60" w:after="60" w:line="240" w:lineRule="auto"/>
              <w:rPr>
                <w:rFonts w:ascii="Helvetica" w:hAnsi="Helvetica"/>
                <w:sz w:val="18"/>
                <w:szCs w:val="18"/>
              </w:rPr>
            </w:pPr>
          </w:p>
        </w:tc>
        <w:tc>
          <w:tcPr>
            <w:tcW w:w="541" w:type="pct"/>
            <w:vMerge/>
            <w:tcBorders>
              <w:top w:val="single" w:sz="2" w:space="0" w:color="498BCA"/>
              <w:left w:val="single" w:sz="18" w:space="0" w:color="1F3864" w:themeColor="accent1" w:themeShade="80"/>
            </w:tcBorders>
            <w:shd w:val="clear" w:color="auto" w:fill="DEEAF6" w:themeFill="accent5" w:themeFillTint="33"/>
          </w:tcPr>
          <w:p w14:paraId="64C06A43" w14:textId="77777777" w:rsidR="00CF6B13" w:rsidRPr="00C612E7" w:rsidRDefault="00CF6B13" w:rsidP="00CF6B13">
            <w:pPr>
              <w:spacing w:before="60" w:after="60" w:line="240" w:lineRule="auto"/>
              <w:rPr>
                <w:rFonts w:ascii="Helvetica" w:hAnsi="Helvetica"/>
                <w:sz w:val="18"/>
                <w:szCs w:val="18"/>
              </w:rPr>
            </w:pPr>
          </w:p>
        </w:tc>
        <w:tc>
          <w:tcPr>
            <w:tcW w:w="1438" w:type="pct"/>
            <w:vMerge/>
            <w:tcBorders>
              <w:top w:val="single" w:sz="2" w:space="0" w:color="498BCA"/>
              <w:right w:val="single" w:sz="18" w:space="0" w:color="1F3864" w:themeColor="accent1" w:themeShade="80"/>
            </w:tcBorders>
          </w:tcPr>
          <w:p w14:paraId="44B97C0F" w14:textId="77777777" w:rsidR="00CF6B13" w:rsidRPr="00C612E7" w:rsidRDefault="00CF6B13" w:rsidP="00CF6B13">
            <w:pPr>
              <w:pStyle w:val="ListParagraph"/>
              <w:numPr>
                <w:ilvl w:val="0"/>
                <w:numId w:val="10"/>
              </w:numPr>
              <w:spacing w:before="60" w:after="60" w:line="240" w:lineRule="auto"/>
              <w:ind w:left="292" w:hanging="284"/>
              <w:contextualSpacing w:val="0"/>
              <w:rPr>
                <w:rFonts w:ascii="Helvetica" w:hAnsi="Helvetica"/>
                <w:sz w:val="18"/>
                <w:szCs w:val="18"/>
              </w:rPr>
            </w:pPr>
          </w:p>
        </w:tc>
      </w:tr>
      <w:tr w:rsidR="00CF6B13" w:rsidRPr="00C612E7" w14:paraId="69494375" w14:textId="77777777" w:rsidTr="00CF6B13">
        <w:trPr>
          <w:trHeight w:val="448"/>
        </w:trPr>
        <w:tc>
          <w:tcPr>
            <w:tcW w:w="85" w:type="pct"/>
            <w:vMerge/>
            <w:tcBorders>
              <w:left w:val="single" w:sz="18" w:space="0" w:color="1F3864" w:themeColor="accent1" w:themeShade="80"/>
            </w:tcBorders>
            <w:shd w:val="clear" w:color="auto" w:fill="DEEAF6" w:themeFill="accent5" w:themeFillTint="33"/>
          </w:tcPr>
          <w:p w14:paraId="468EFEBA" w14:textId="2F6E5E6A" w:rsidR="00CF6B13" w:rsidRPr="00C612E7" w:rsidRDefault="00CF6B13" w:rsidP="00CF6B13">
            <w:pPr>
              <w:spacing w:before="60" w:after="60" w:line="240" w:lineRule="auto"/>
              <w:ind w:left="113" w:right="113"/>
              <w:jc w:val="center"/>
              <w:rPr>
                <w:rFonts w:ascii="Helvetica" w:hAnsi="Helvetica"/>
                <w:sz w:val="18"/>
                <w:szCs w:val="18"/>
              </w:rPr>
            </w:pPr>
          </w:p>
        </w:tc>
        <w:tc>
          <w:tcPr>
            <w:tcW w:w="858" w:type="pct"/>
            <w:tcBorders>
              <w:right w:val="single" w:sz="2" w:space="0" w:color="498BCA"/>
            </w:tcBorders>
            <w:vAlign w:val="center"/>
          </w:tcPr>
          <w:p w14:paraId="361BFCAF" w14:textId="085C30DB" w:rsidR="00CF6B13" w:rsidRPr="00C612E7" w:rsidRDefault="00CF6B13" w:rsidP="00CF6B13">
            <w:pPr>
              <w:spacing w:before="60" w:after="60" w:line="240" w:lineRule="auto"/>
              <w:rPr>
                <w:rFonts w:ascii="Helvetica" w:hAnsi="Helvetica"/>
                <w:sz w:val="18"/>
                <w:szCs w:val="18"/>
              </w:rPr>
            </w:pPr>
          </w:p>
        </w:tc>
        <w:tc>
          <w:tcPr>
            <w:tcW w:w="768" w:type="pct"/>
            <w:tcBorders>
              <w:top w:val="single" w:sz="2" w:space="0" w:color="FFFFFF" w:themeColor="background1"/>
              <w:left w:val="single" w:sz="2" w:space="0" w:color="498BCA"/>
              <w:bottom w:val="single" w:sz="2" w:space="0" w:color="FFFFFF" w:themeColor="background1"/>
              <w:right w:val="single" w:sz="18" w:space="0" w:color="1F3864" w:themeColor="accent1" w:themeShade="80"/>
            </w:tcBorders>
            <w:shd w:val="clear" w:color="auto" w:fill="70AD47" w:themeFill="accent6"/>
          </w:tcPr>
          <w:p w14:paraId="76CEF451" w14:textId="0547FF5B" w:rsidR="00CF6B13" w:rsidRPr="00C612E7" w:rsidRDefault="00CF6B13" w:rsidP="00CF6B13">
            <w:pPr>
              <w:spacing w:before="60" w:after="60" w:line="240" w:lineRule="auto"/>
              <w:rPr>
                <w:rFonts w:ascii="Helvetica" w:hAnsi="Helvetica"/>
                <w:i/>
                <w:iCs/>
                <w:sz w:val="18"/>
                <w:szCs w:val="18"/>
              </w:rPr>
            </w:pPr>
          </w:p>
        </w:tc>
        <w:tc>
          <w:tcPr>
            <w:tcW w:w="1310" w:type="pct"/>
            <w:gridSpan w:val="3"/>
            <w:vMerge/>
            <w:tcBorders>
              <w:left w:val="single" w:sz="18" w:space="0" w:color="1F3864" w:themeColor="accent1" w:themeShade="80"/>
              <w:right w:val="single" w:sz="18" w:space="0" w:color="1F3864" w:themeColor="accent1" w:themeShade="80"/>
            </w:tcBorders>
            <w:shd w:val="clear" w:color="auto" w:fill="auto"/>
          </w:tcPr>
          <w:p w14:paraId="7C7FC3F4" w14:textId="77777777" w:rsidR="00CF6B13" w:rsidRPr="00C612E7" w:rsidRDefault="00CF6B13" w:rsidP="00CF6B13">
            <w:pPr>
              <w:spacing w:before="60" w:after="60" w:line="240" w:lineRule="auto"/>
              <w:rPr>
                <w:rFonts w:ascii="Helvetica" w:hAnsi="Helvetica"/>
                <w:sz w:val="18"/>
                <w:szCs w:val="18"/>
              </w:rPr>
            </w:pPr>
          </w:p>
        </w:tc>
        <w:tc>
          <w:tcPr>
            <w:tcW w:w="541" w:type="pct"/>
            <w:vMerge/>
            <w:tcBorders>
              <w:top w:val="single" w:sz="2" w:space="0" w:color="498BCA"/>
              <w:left w:val="single" w:sz="18" w:space="0" w:color="1F3864" w:themeColor="accent1" w:themeShade="80"/>
            </w:tcBorders>
            <w:shd w:val="clear" w:color="auto" w:fill="DEEAF6" w:themeFill="accent5" w:themeFillTint="33"/>
          </w:tcPr>
          <w:p w14:paraId="4C8D63A6" w14:textId="77777777" w:rsidR="00CF6B13" w:rsidRPr="00C612E7" w:rsidRDefault="00CF6B13" w:rsidP="00CF6B13">
            <w:pPr>
              <w:spacing w:before="60" w:after="60" w:line="240" w:lineRule="auto"/>
              <w:rPr>
                <w:rFonts w:ascii="Helvetica" w:hAnsi="Helvetica"/>
                <w:sz w:val="18"/>
                <w:szCs w:val="18"/>
              </w:rPr>
            </w:pPr>
          </w:p>
        </w:tc>
        <w:tc>
          <w:tcPr>
            <w:tcW w:w="1438" w:type="pct"/>
            <w:vMerge/>
            <w:tcBorders>
              <w:top w:val="single" w:sz="2" w:space="0" w:color="498BCA"/>
              <w:right w:val="single" w:sz="18" w:space="0" w:color="1F3864" w:themeColor="accent1" w:themeShade="80"/>
            </w:tcBorders>
          </w:tcPr>
          <w:p w14:paraId="6734A275" w14:textId="77777777" w:rsidR="00CF6B13" w:rsidRPr="00C612E7" w:rsidRDefault="00CF6B13" w:rsidP="00CF6B13">
            <w:pPr>
              <w:pStyle w:val="ListParagraph"/>
              <w:numPr>
                <w:ilvl w:val="0"/>
                <w:numId w:val="10"/>
              </w:numPr>
              <w:spacing w:before="60" w:after="60" w:line="240" w:lineRule="auto"/>
              <w:ind w:left="292" w:hanging="284"/>
              <w:contextualSpacing w:val="0"/>
              <w:rPr>
                <w:rFonts w:ascii="Helvetica" w:hAnsi="Helvetica"/>
                <w:sz w:val="18"/>
                <w:szCs w:val="18"/>
              </w:rPr>
            </w:pPr>
          </w:p>
        </w:tc>
      </w:tr>
      <w:tr w:rsidR="00CF6B13" w:rsidRPr="00C612E7" w14:paraId="5694C41E" w14:textId="77777777" w:rsidTr="00CF6B13">
        <w:trPr>
          <w:trHeight w:val="448"/>
        </w:trPr>
        <w:tc>
          <w:tcPr>
            <w:tcW w:w="85" w:type="pct"/>
            <w:vMerge/>
            <w:tcBorders>
              <w:left w:val="single" w:sz="18" w:space="0" w:color="1F3864" w:themeColor="accent1" w:themeShade="80"/>
            </w:tcBorders>
            <w:shd w:val="clear" w:color="auto" w:fill="DEEAF6" w:themeFill="accent5" w:themeFillTint="33"/>
          </w:tcPr>
          <w:p w14:paraId="1B6CBB97" w14:textId="6D68D2A9" w:rsidR="00CF6B13" w:rsidRPr="00C612E7" w:rsidRDefault="00CF6B13" w:rsidP="00CF6B13">
            <w:pPr>
              <w:spacing w:before="60" w:after="60" w:line="240" w:lineRule="auto"/>
              <w:ind w:left="113" w:right="113"/>
              <w:jc w:val="center"/>
              <w:rPr>
                <w:rFonts w:ascii="Helvetica" w:hAnsi="Helvetica"/>
                <w:sz w:val="18"/>
                <w:szCs w:val="18"/>
              </w:rPr>
            </w:pPr>
          </w:p>
        </w:tc>
        <w:tc>
          <w:tcPr>
            <w:tcW w:w="858" w:type="pct"/>
            <w:tcBorders>
              <w:right w:val="single" w:sz="2" w:space="0" w:color="498BCA"/>
            </w:tcBorders>
            <w:vAlign w:val="center"/>
          </w:tcPr>
          <w:p w14:paraId="68DD1A54" w14:textId="53CAEC1E" w:rsidR="00CF6B13" w:rsidRPr="00C612E7" w:rsidRDefault="00CF6B13" w:rsidP="00CF6B13">
            <w:pPr>
              <w:spacing w:before="60" w:after="60" w:line="240" w:lineRule="auto"/>
              <w:rPr>
                <w:rFonts w:ascii="Helvetica" w:hAnsi="Helvetica"/>
                <w:sz w:val="18"/>
                <w:szCs w:val="18"/>
              </w:rPr>
            </w:pPr>
          </w:p>
        </w:tc>
        <w:tc>
          <w:tcPr>
            <w:tcW w:w="768" w:type="pct"/>
            <w:tcBorders>
              <w:top w:val="single" w:sz="2" w:space="0" w:color="FFFFFF" w:themeColor="background1"/>
              <w:left w:val="single" w:sz="2" w:space="0" w:color="498BCA"/>
              <w:bottom w:val="single" w:sz="2" w:space="0" w:color="FFFFFF" w:themeColor="background1"/>
              <w:right w:val="single" w:sz="18" w:space="0" w:color="1F3864" w:themeColor="accent1" w:themeShade="80"/>
            </w:tcBorders>
            <w:shd w:val="clear" w:color="auto" w:fill="70AD47" w:themeFill="accent6"/>
          </w:tcPr>
          <w:p w14:paraId="35655431" w14:textId="16196FA7" w:rsidR="00CF6B13" w:rsidRPr="00C612E7" w:rsidRDefault="00CF6B13" w:rsidP="00CF6B13">
            <w:pPr>
              <w:spacing w:before="60" w:after="60" w:line="240" w:lineRule="auto"/>
              <w:rPr>
                <w:rFonts w:ascii="Helvetica" w:hAnsi="Helvetica"/>
                <w:i/>
                <w:iCs/>
                <w:sz w:val="18"/>
                <w:szCs w:val="18"/>
              </w:rPr>
            </w:pPr>
          </w:p>
        </w:tc>
        <w:tc>
          <w:tcPr>
            <w:tcW w:w="1310" w:type="pct"/>
            <w:gridSpan w:val="3"/>
            <w:vMerge/>
            <w:tcBorders>
              <w:left w:val="single" w:sz="18" w:space="0" w:color="1F3864" w:themeColor="accent1" w:themeShade="80"/>
              <w:right w:val="single" w:sz="18" w:space="0" w:color="1F3864" w:themeColor="accent1" w:themeShade="80"/>
            </w:tcBorders>
            <w:shd w:val="clear" w:color="auto" w:fill="auto"/>
          </w:tcPr>
          <w:p w14:paraId="0B5BA875" w14:textId="77777777" w:rsidR="00CF6B13" w:rsidRPr="00C612E7" w:rsidRDefault="00CF6B13" w:rsidP="00CF6B13">
            <w:pPr>
              <w:spacing w:before="60" w:after="60" w:line="240" w:lineRule="auto"/>
              <w:rPr>
                <w:rFonts w:ascii="Helvetica" w:hAnsi="Helvetica"/>
                <w:sz w:val="18"/>
                <w:szCs w:val="18"/>
              </w:rPr>
            </w:pPr>
          </w:p>
        </w:tc>
        <w:tc>
          <w:tcPr>
            <w:tcW w:w="541" w:type="pct"/>
            <w:vMerge/>
            <w:tcBorders>
              <w:top w:val="single" w:sz="2" w:space="0" w:color="498BCA"/>
              <w:left w:val="single" w:sz="18" w:space="0" w:color="1F3864" w:themeColor="accent1" w:themeShade="80"/>
            </w:tcBorders>
            <w:shd w:val="clear" w:color="auto" w:fill="DEEAF6" w:themeFill="accent5" w:themeFillTint="33"/>
          </w:tcPr>
          <w:p w14:paraId="565A3D03" w14:textId="77777777" w:rsidR="00CF6B13" w:rsidRPr="00C612E7" w:rsidRDefault="00CF6B13" w:rsidP="00CF6B13">
            <w:pPr>
              <w:spacing w:before="60" w:after="60" w:line="240" w:lineRule="auto"/>
              <w:rPr>
                <w:rFonts w:ascii="Helvetica" w:hAnsi="Helvetica"/>
                <w:sz w:val="18"/>
                <w:szCs w:val="18"/>
              </w:rPr>
            </w:pPr>
          </w:p>
        </w:tc>
        <w:tc>
          <w:tcPr>
            <w:tcW w:w="1438" w:type="pct"/>
            <w:vMerge/>
            <w:tcBorders>
              <w:top w:val="single" w:sz="2" w:space="0" w:color="498BCA"/>
              <w:right w:val="single" w:sz="18" w:space="0" w:color="1F3864" w:themeColor="accent1" w:themeShade="80"/>
            </w:tcBorders>
          </w:tcPr>
          <w:p w14:paraId="5EE371E2" w14:textId="77777777" w:rsidR="00CF6B13" w:rsidRPr="00C612E7" w:rsidRDefault="00CF6B13" w:rsidP="00CF6B13">
            <w:pPr>
              <w:pStyle w:val="ListParagraph"/>
              <w:numPr>
                <w:ilvl w:val="0"/>
                <w:numId w:val="10"/>
              </w:numPr>
              <w:spacing w:before="60" w:after="60" w:line="240" w:lineRule="auto"/>
              <w:ind w:left="292" w:hanging="284"/>
              <w:contextualSpacing w:val="0"/>
              <w:rPr>
                <w:rFonts w:ascii="Helvetica" w:hAnsi="Helvetica"/>
                <w:sz w:val="18"/>
                <w:szCs w:val="18"/>
              </w:rPr>
            </w:pPr>
          </w:p>
        </w:tc>
      </w:tr>
      <w:tr w:rsidR="00CF6B13" w:rsidRPr="00C612E7" w14:paraId="21B38ADC" w14:textId="77777777" w:rsidTr="00CF6B13">
        <w:trPr>
          <w:trHeight w:val="448"/>
        </w:trPr>
        <w:tc>
          <w:tcPr>
            <w:tcW w:w="85" w:type="pct"/>
            <w:vMerge/>
            <w:tcBorders>
              <w:left w:val="single" w:sz="18" w:space="0" w:color="1F3864" w:themeColor="accent1" w:themeShade="80"/>
            </w:tcBorders>
            <w:shd w:val="clear" w:color="auto" w:fill="DEEAF6" w:themeFill="accent5" w:themeFillTint="33"/>
            <w:textDirection w:val="btLr"/>
          </w:tcPr>
          <w:p w14:paraId="7B030653" w14:textId="05F8B4FF" w:rsidR="00CF6B13" w:rsidRPr="00C612E7" w:rsidRDefault="00CF6B13" w:rsidP="00CF6B13">
            <w:pPr>
              <w:spacing w:before="60" w:after="60" w:line="240" w:lineRule="auto"/>
              <w:ind w:left="113" w:right="113"/>
              <w:jc w:val="center"/>
              <w:rPr>
                <w:rFonts w:ascii="Helvetica" w:hAnsi="Helvetica"/>
                <w:sz w:val="18"/>
                <w:szCs w:val="18"/>
              </w:rPr>
            </w:pPr>
          </w:p>
        </w:tc>
        <w:tc>
          <w:tcPr>
            <w:tcW w:w="858" w:type="pct"/>
            <w:tcBorders>
              <w:right w:val="single" w:sz="2" w:space="0" w:color="498BCA"/>
            </w:tcBorders>
            <w:vAlign w:val="center"/>
          </w:tcPr>
          <w:p w14:paraId="0DFF4C29" w14:textId="2AD11B55" w:rsidR="00CF6B13" w:rsidRPr="00C612E7" w:rsidRDefault="00CF6B13" w:rsidP="00CF6B13">
            <w:pPr>
              <w:spacing w:before="60" w:after="60" w:line="240" w:lineRule="auto"/>
              <w:rPr>
                <w:rFonts w:ascii="Helvetica" w:hAnsi="Helvetica"/>
                <w:sz w:val="18"/>
                <w:szCs w:val="18"/>
              </w:rPr>
            </w:pPr>
          </w:p>
        </w:tc>
        <w:tc>
          <w:tcPr>
            <w:tcW w:w="768" w:type="pct"/>
            <w:tcBorders>
              <w:top w:val="single" w:sz="2" w:space="0" w:color="FFFFFF" w:themeColor="background1"/>
              <w:left w:val="single" w:sz="2" w:space="0" w:color="498BCA"/>
              <w:bottom w:val="single" w:sz="2" w:space="0" w:color="FFFFFF" w:themeColor="background1"/>
              <w:right w:val="single" w:sz="18" w:space="0" w:color="1F3864" w:themeColor="accent1" w:themeShade="80"/>
            </w:tcBorders>
            <w:shd w:val="clear" w:color="auto" w:fill="C00000"/>
          </w:tcPr>
          <w:p w14:paraId="6F0ECC41" w14:textId="5C719F76" w:rsidR="00CF6B13" w:rsidRPr="00C612E7" w:rsidRDefault="00CF6B13" w:rsidP="00CF6B13">
            <w:pPr>
              <w:spacing w:before="60" w:after="60" w:line="240" w:lineRule="auto"/>
              <w:rPr>
                <w:rFonts w:ascii="Helvetica" w:hAnsi="Helvetica"/>
                <w:i/>
                <w:iCs/>
                <w:sz w:val="18"/>
                <w:szCs w:val="18"/>
              </w:rPr>
            </w:pPr>
          </w:p>
        </w:tc>
        <w:tc>
          <w:tcPr>
            <w:tcW w:w="1310" w:type="pct"/>
            <w:gridSpan w:val="3"/>
            <w:vMerge/>
            <w:tcBorders>
              <w:left w:val="single" w:sz="18" w:space="0" w:color="1F3864" w:themeColor="accent1" w:themeShade="80"/>
              <w:right w:val="single" w:sz="18" w:space="0" w:color="1F3864" w:themeColor="accent1" w:themeShade="80"/>
            </w:tcBorders>
            <w:shd w:val="clear" w:color="auto" w:fill="auto"/>
          </w:tcPr>
          <w:p w14:paraId="3E169F4B" w14:textId="67B6E8D3" w:rsidR="00CF6B13" w:rsidRPr="00C612E7" w:rsidRDefault="00CF6B13" w:rsidP="00CF6B13">
            <w:pPr>
              <w:pStyle w:val="ListParagraph"/>
              <w:numPr>
                <w:ilvl w:val="0"/>
                <w:numId w:val="10"/>
              </w:numPr>
              <w:spacing w:before="60" w:after="60" w:line="240" w:lineRule="auto"/>
              <w:ind w:left="292" w:hanging="284"/>
              <w:contextualSpacing w:val="0"/>
              <w:rPr>
                <w:rFonts w:ascii="Helvetica" w:hAnsi="Helvetica"/>
                <w:sz w:val="18"/>
                <w:szCs w:val="18"/>
              </w:rPr>
            </w:pPr>
          </w:p>
        </w:tc>
        <w:tc>
          <w:tcPr>
            <w:tcW w:w="541" w:type="pct"/>
            <w:vMerge w:val="restart"/>
            <w:tcBorders>
              <w:left w:val="single" w:sz="18" w:space="0" w:color="1F3864" w:themeColor="accent1" w:themeShade="80"/>
            </w:tcBorders>
            <w:shd w:val="clear" w:color="auto" w:fill="DEEAF6" w:themeFill="accent5" w:themeFillTint="33"/>
          </w:tcPr>
          <w:p w14:paraId="04E9C928" w14:textId="4920A00D" w:rsidR="00CF6B13" w:rsidRPr="00C612E7" w:rsidRDefault="00CF6B13" w:rsidP="00CF6B13">
            <w:pPr>
              <w:spacing w:before="60" w:after="60" w:line="240" w:lineRule="auto"/>
              <w:rPr>
                <w:rFonts w:ascii="Helvetica" w:hAnsi="Helvetica"/>
                <w:sz w:val="18"/>
                <w:szCs w:val="18"/>
              </w:rPr>
            </w:pPr>
            <w:r w:rsidRPr="00C612E7">
              <w:rPr>
                <w:rFonts w:ascii="Helvetica" w:hAnsi="Helvetica"/>
                <w:sz w:val="18"/>
                <w:szCs w:val="18"/>
              </w:rPr>
              <w:t>What was challenging?</w:t>
            </w:r>
          </w:p>
        </w:tc>
        <w:tc>
          <w:tcPr>
            <w:tcW w:w="1438" w:type="pct"/>
            <w:vMerge w:val="restart"/>
            <w:tcBorders>
              <w:right w:val="single" w:sz="18" w:space="0" w:color="1F3864" w:themeColor="accent1" w:themeShade="80"/>
            </w:tcBorders>
          </w:tcPr>
          <w:p w14:paraId="4D381CA4" w14:textId="77777777" w:rsidR="00CF6B13" w:rsidRPr="00C612E7" w:rsidRDefault="00CF6B13" w:rsidP="00CF6B13">
            <w:pPr>
              <w:pStyle w:val="ListParagraph"/>
              <w:numPr>
                <w:ilvl w:val="0"/>
                <w:numId w:val="10"/>
              </w:numPr>
              <w:spacing w:before="60" w:after="60" w:line="240" w:lineRule="auto"/>
              <w:ind w:left="292" w:hanging="284"/>
              <w:contextualSpacing w:val="0"/>
              <w:rPr>
                <w:rFonts w:ascii="Helvetica" w:hAnsi="Helvetica"/>
                <w:sz w:val="18"/>
                <w:szCs w:val="18"/>
              </w:rPr>
            </w:pPr>
          </w:p>
          <w:p w14:paraId="7CAF9E36" w14:textId="77777777" w:rsidR="00CF6B13" w:rsidRPr="00C612E7" w:rsidRDefault="00CF6B13" w:rsidP="00CF6B13">
            <w:pPr>
              <w:pStyle w:val="ListParagraph"/>
              <w:numPr>
                <w:ilvl w:val="0"/>
                <w:numId w:val="10"/>
              </w:numPr>
              <w:spacing w:before="60" w:after="60" w:line="240" w:lineRule="auto"/>
              <w:ind w:left="292" w:hanging="284"/>
              <w:contextualSpacing w:val="0"/>
              <w:rPr>
                <w:rFonts w:ascii="Helvetica" w:hAnsi="Helvetica"/>
                <w:sz w:val="18"/>
                <w:szCs w:val="18"/>
              </w:rPr>
            </w:pPr>
          </w:p>
          <w:p w14:paraId="4864A1B3" w14:textId="77777777" w:rsidR="00CF6B13" w:rsidRPr="00C612E7" w:rsidRDefault="00CF6B13" w:rsidP="00CF6B13">
            <w:pPr>
              <w:spacing w:before="60" w:after="60" w:line="240" w:lineRule="auto"/>
              <w:ind w:right="-1066"/>
              <w:rPr>
                <w:rFonts w:ascii="Helvetica" w:hAnsi="Helvetica"/>
                <w:sz w:val="18"/>
                <w:szCs w:val="18"/>
              </w:rPr>
            </w:pPr>
          </w:p>
          <w:p w14:paraId="17D6ACE5" w14:textId="579C20F3" w:rsidR="00CF6B13" w:rsidRPr="00C612E7" w:rsidRDefault="00CF6B13" w:rsidP="00CF6B13">
            <w:pPr>
              <w:spacing w:before="60" w:after="60" w:line="240" w:lineRule="auto"/>
              <w:ind w:right="-1066"/>
              <w:rPr>
                <w:rFonts w:ascii="Helvetica" w:hAnsi="Helvetica"/>
                <w:sz w:val="18"/>
                <w:szCs w:val="18"/>
              </w:rPr>
            </w:pPr>
          </w:p>
        </w:tc>
      </w:tr>
      <w:tr w:rsidR="00CF6B13" w:rsidRPr="00C612E7" w14:paraId="701923FE" w14:textId="77777777" w:rsidTr="00CF6B13">
        <w:trPr>
          <w:trHeight w:val="448"/>
        </w:trPr>
        <w:tc>
          <w:tcPr>
            <w:tcW w:w="85" w:type="pct"/>
            <w:vMerge/>
            <w:tcBorders>
              <w:left w:val="single" w:sz="18" w:space="0" w:color="1F3864" w:themeColor="accent1" w:themeShade="80"/>
            </w:tcBorders>
            <w:shd w:val="clear" w:color="auto" w:fill="DEEAF6" w:themeFill="accent5" w:themeFillTint="33"/>
          </w:tcPr>
          <w:p w14:paraId="33D2FB59" w14:textId="3718E3A8" w:rsidR="00CF6B13" w:rsidRPr="00C612E7" w:rsidRDefault="00CF6B13" w:rsidP="00CF6B13">
            <w:pPr>
              <w:spacing w:before="60" w:after="60" w:line="240" w:lineRule="auto"/>
              <w:rPr>
                <w:rFonts w:ascii="Helvetica" w:hAnsi="Helvetica"/>
                <w:sz w:val="18"/>
                <w:szCs w:val="18"/>
              </w:rPr>
            </w:pPr>
          </w:p>
        </w:tc>
        <w:tc>
          <w:tcPr>
            <w:tcW w:w="858" w:type="pct"/>
            <w:tcBorders>
              <w:right w:val="single" w:sz="2" w:space="0" w:color="498BCA"/>
            </w:tcBorders>
            <w:vAlign w:val="center"/>
          </w:tcPr>
          <w:p w14:paraId="4001555B" w14:textId="33125CF4" w:rsidR="00CF6B13" w:rsidRPr="00C612E7" w:rsidRDefault="00CF6B13" w:rsidP="00CF6B13">
            <w:pPr>
              <w:spacing w:before="60" w:after="60" w:line="240" w:lineRule="auto"/>
              <w:rPr>
                <w:rFonts w:ascii="Helvetica" w:hAnsi="Helvetica"/>
                <w:sz w:val="18"/>
                <w:szCs w:val="18"/>
              </w:rPr>
            </w:pPr>
          </w:p>
        </w:tc>
        <w:tc>
          <w:tcPr>
            <w:tcW w:w="768" w:type="pct"/>
            <w:tcBorders>
              <w:top w:val="single" w:sz="2" w:space="0" w:color="FFFFFF" w:themeColor="background1"/>
              <w:left w:val="single" w:sz="2" w:space="0" w:color="498BCA"/>
              <w:bottom w:val="single" w:sz="2" w:space="0" w:color="FFFFFF" w:themeColor="background1"/>
              <w:right w:val="single" w:sz="18" w:space="0" w:color="1F3864" w:themeColor="accent1" w:themeShade="80"/>
            </w:tcBorders>
            <w:shd w:val="clear" w:color="auto" w:fill="70AD47" w:themeFill="accent6"/>
          </w:tcPr>
          <w:p w14:paraId="0E345D9A" w14:textId="77777777" w:rsidR="00CF6B13" w:rsidRPr="00C612E7" w:rsidRDefault="00CF6B13" w:rsidP="00CF6B13">
            <w:pPr>
              <w:spacing w:before="60" w:after="60" w:line="240" w:lineRule="auto"/>
              <w:rPr>
                <w:rFonts w:ascii="Helvetica" w:hAnsi="Helvetica"/>
                <w:i/>
                <w:iCs/>
                <w:sz w:val="18"/>
                <w:szCs w:val="18"/>
              </w:rPr>
            </w:pPr>
          </w:p>
        </w:tc>
        <w:tc>
          <w:tcPr>
            <w:tcW w:w="1310" w:type="pct"/>
            <w:gridSpan w:val="3"/>
            <w:vMerge w:val="restart"/>
            <w:tcBorders>
              <w:left w:val="single" w:sz="18" w:space="0" w:color="1F3864" w:themeColor="accent1" w:themeShade="80"/>
              <w:right w:val="single" w:sz="18" w:space="0" w:color="1F3864" w:themeColor="accent1" w:themeShade="80"/>
            </w:tcBorders>
            <w:shd w:val="clear" w:color="auto" w:fill="auto"/>
          </w:tcPr>
          <w:p w14:paraId="09F792BF" w14:textId="10479CCB" w:rsidR="00CF6B13" w:rsidRPr="00C612E7" w:rsidRDefault="00CF6B13" w:rsidP="00CF6B13">
            <w:pPr>
              <w:spacing w:before="60" w:after="60" w:line="240" w:lineRule="auto"/>
              <w:ind w:left="8"/>
              <w:rPr>
                <w:rFonts w:ascii="Helvetica" w:hAnsi="Helvetica"/>
                <w:sz w:val="18"/>
                <w:szCs w:val="18"/>
              </w:rPr>
            </w:pPr>
            <w:r w:rsidRPr="00C612E7">
              <w:rPr>
                <w:rFonts w:ascii="Helvetica" w:hAnsi="Helvetica"/>
                <w:sz w:val="18"/>
                <w:szCs w:val="18"/>
              </w:rPr>
              <w:t>Impact story 2</w:t>
            </w:r>
          </w:p>
        </w:tc>
        <w:tc>
          <w:tcPr>
            <w:tcW w:w="541" w:type="pct"/>
            <w:vMerge/>
            <w:tcBorders>
              <w:left w:val="single" w:sz="18" w:space="0" w:color="1F3864" w:themeColor="accent1" w:themeShade="80"/>
            </w:tcBorders>
            <w:shd w:val="clear" w:color="auto" w:fill="DEEAF6" w:themeFill="accent5" w:themeFillTint="33"/>
          </w:tcPr>
          <w:p w14:paraId="79C56CE5" w14:textId="77777777" w:rsidR="00CF6B13" w:rsidRPr="00C612E7" w:rsidRDefault="00CF6B13" w:rsidP="00CF6B13">
            <w:pPr>
              <w:spacing w:before="60" w:after="60" w:line="240" w:lineRule="auto"/>
              <w:rPr>
                <w:rFonts w:ascii="Helvetica" w:hAnsi="Helvetica"/>
                <w:sz w:val="18"/>
                <w:szCs w:val="18"/>
              </w:rPr>
            </w:pPr>
          </w:p>
        </w:tc>
        <w:tc>
          <w:tcPr>
            <w:tcW w:w="1438" w:type="pct"/>
            <w:vMerge/>
            <w:tcBorders>
              <w:right w:val="single" w:sz="18" w:space="0" w:color="1F3864" w:themeColor="accent1" w:themeShade="80"/>
            </w:tcBorders>
          </w:tcPr>
          <w:p w14:paraId="25EF8048" w14:textId="77777777" w:rsidR="00CF6B13" w:rsidRPr="00C612E7" w:rsidRDefault="00CF6B13" w:rsidP="00CF6B13">
            <w:pPr>
              <w:pStyle w:val="ListParagraph"/>
              <w:numPr>
                <w:ilvl w:val="0"/>
                <w:numId w:val="10"/>
              </w:numPr>
              <w:spacing w:before="60" w:after="60" w:line="240" w:lineRule="auto"/>
              <w:ind w:left="292" w:hanging="284"/>
              <w:contextualSpacing w:val="0"/>
              <w:rPr>
                <w:rFonts w:ascii="Helvetica" w:hAnsi="Helvetica"/>
                <w:sz w:val="18"/>
                <w:szCs w:val="18"/>
              </w:rPr>
            </w:pPr>
          </w:p>
        </w:tc>
      </w:tr>
      <w:tr w:rsidR="00CF6B13" w:rsidRPr="00C612E7" w14:paraId="729585DF" w14:textId="77777777" w:rsidTr="00CF6B13">
        <w:trPr>
          <w:trHeight w:val="448"/>
        </w:trPr>
        <w:tc>
          <w:tcPr>
            <w:tcW w:w="85" w:type="pct"/>
            <w:vMerge/>
            <w:tcBorders>
              <w:left w:val="single" w:sz="18" w:space="0" w:color="1F3864" w:themeColor="accent1" w:themeShade="80"/>
            </w:tcBorders>
            <w:shd w:val="clear" w:color="auto" w:fill="DEEAF6" w:themeFill="accent5" w:themeFillTint="33"/>
          </w:tcPr>
          <w:p w14:paraId="35685823" w14:textId="5E9CFAA0" w:rsidR="00CF6B13" w:rsidRPr="00C612E7" w:rsidRDefault="00CF6B13" w:rsidP="00CF6B13">
            <w:pPr>
              <w:spacing w:before="60" w:after="60" w:line="240" w:lineRule="auto"/>
              <w:rPr>
                <w:rFonts w:ascii="Helvetica" w:hAnsi="Helvetica"/>
                <w:sz w:val="18"/>
                <w:szCs w:val="18"/>
              </w:rPr>
            </w:pPr>
          </w:p>
        </w:tc>
        <w:tc>
          <w:tcPr>
            <w:tcW w:w="858" w:type="pct"/>
            <w:tcBorders>
              <w:right w:val="single" w:sz="2" w:space="0" w:color="498BCA"/>
            </w:tcBorders>
            <w:vAlign w:val="center"/>
          </w:tcPr>
          <w:p w14:paraId="7F0A101A" w14:textId="6284C4A5" w:rsidR="00CF6B13" w:rsidRPr="00C612E7" w:rsidRDefault="00CF6B13" w:rsidP="00CF6B13">
            <w:pPr>
              <w:spacing w:before="60" w:after="60" w:line="240" w:lineRule="auto"/>
              <w:rPr>
                <w:rFonts w:ascii="Helvetica" w:hAnsi="Helvetica"/>
                <w:sz w:val="18"/>
                <w:szCs w:val="18"/>
              </w:rPr>
            </w:pPr>
          </w:p>
        </w:tc>
        <w:tc>
          <w:tcPr>
            <w:tcW w:w="768" w:type="pct"/>
            <w:tcBorders>
              <w:top w:val="single" w:sz="2" w:space="0" w:color="FFFFFF" w:themeColor="background1"/>
              <w:left w:val="single" w:sz="2" w:space="0" w:color="498BCA"/>
              <w:bottom w:val="single" w:sz="2" w:space="0" w:color="FFFFFF" w:themeColor="background1"/>
              <w:right w:val="single" w:sz="18" w:space="0" w:color="1F3864" w:themeColor="accent1" w:themeShade="80"/>
            </w:tcBorders>
            <w:shd w:val="clear" w:color="auto" w:fill="70AD47" w:themeFill="accent6"/>
          </w:tcPr>
          <w:p w14:paraId="4018B86C" w14:textId="77777777" w:rsidR="00CF6B13" w:rsidRPr="00C612E7" w:rsidRDefault="00CF6B13" w:rsidP="00CF6B13">
            <w:pPr>
              <w:spacing w:before="60" w:after="60" w:line="240" w:lineRule="auto"/>
              <w:rPr>
                <w:rFonts w:ascii="Helvetica" w:hAnsi="Helvetica"/>
                <w:i/>
                <w:iCs/>
                <w:sz w:val="18"/>
                <w:szCs w:val="18"/>
              </w:rPr>
            </w:pPr>
          </w:p>
        </w:tc>
        <w:tc>
          <w:tcPr>
            <w:tcW w:w="1310" w:type="pct"/>
            <w:gridSpan w:val="3"/>
            <w:vMerge/>
            <w:tcBorders>
              <w:left w:val="single" w:sz="18" w:space="0" w:color="1F3864" w:themeColor="accent1" w:themeShade="80"/>
              <w:right w:val="single" w:sz="18" w:space="0" w:color="1F3864" w:themeColor="accent1" w:themeShade="80"/>
            </w:tcBorders>
            <w:shd w:val="clear" w:color="auto" w:fill="auto"/>
          </w:tcPr>
          <w:p w14:paraId="0F67CE32" w14:textId="73C9657F" w:rsidR="00CF6B13" w:rsidRPr="00C612E7" w:rsidRDefault="00CF6B13" w:rsidP="00CF6B13">
            <w:pPr>
              <w:spacing w:before="60" w:after="60" w:line="240" w:lineRule="auto"/>
              <w:ind w:left="8"/>
              <w:rPr>
                <w:rFonts w:ascii="Helvetica" w:hAnsi="Helvetica"/>
                <w:sz w:val="18"/>
                <w:szCs w:val="18"/>
              </w:rPr>
            </w:pPr>
          </w:p>
        </w:tc>
        <w:tc>
          <w:tcPr>
            <w:tcW w:w="541" w:type="pct"/>
            <w:vMerge/>
            <w:tcBorders>
              <w:left w:val="single" w:sz="18" w:space="0" w:color="1F3864" w:themeColor="accent1" w:themeShade="80"/>
            </w:tcBorders>
            <w:shd w:val="clear" w:color="auto" w:fill="DEEAF6" w:themeFill="accent5" w:themeFillTint="33"/>
          </w:tcPr>
          <w:p w14:paraId="1C5E082B" w14:textId="77777777" w:rsidR="00CF6B13" w:rsidRPr="00C612E7" w:rsidRDefault="00CF6B13" w:rsidP="00CF6B13">
            <w:pPr>
              <w:spacing w:before="60" w:after="60" w:line="240" w:lineRule="auto"/>
              <w:rPr>
                <w:rFonts w:ascii="Helvetica" w:hAnsi="Helvetica"/>
                <w:sz w:val="18"/>
                <w:szCs w:val="18"/>
              </w:rPr>
            </w:pPr>
          </w:p>
        </w:tc>
        <w:tc>
          <w:tcPr>
            <w:tcW w:w="1438" w:type="pct"/>
            <w:vMerge/>
            <w:tcBorders>
              <w:right w:val="single" w:sz="18" w:space="0" w:color="1F3864" w:themeColor="accent1" w:themeShade="80"/>
            </w:tcBorders>
          </w:tcPr>
          <w:p w14:paraId="5E6C0F58" w14:textId="77777777" w:rsidR="00CF6B13" w:rsidRPr="00C612E7" w:rsidRDefault="00CF6B13" w:rsidP="00CF6B13">
            <w:pPr>
              <w:pStyle w:val="ListParagraph"/>
              <w:numPr>
                <w:ilvl w:val="0"/>
                <w:numId w:val="10"/>
              </w:numPr>
              <w:spacing w:before="60" w:after="60" w:line="240" w:lineRule="auto"/>
              <w:ind w:left="292" w:hanging="284"/>
              <w:contextualSpacing w:val="0"/>
              <w:rPr>
                <w:rFonts w:ascii="Helvetica" w:hAnsi="Helvetica"/>
                <w:sz w:val="18"/>
                <w:szCs w:val="18"/>
              </w:rPr>
            </w:pPr>
          </w:p>
        </w:tc>
      </w:tr>
      <w:tr w:rsidR="00CF6B13" w:rsidRPr="00C612E7" w14:paraId="311C9C87" w14:textId="77777777" w:rsidTr="00CF6B13">
        <w:trPr>
          <w:trHeight w:val="448"/>
        </w:trPr>
        <w:tc>
          <w:tcPr>
            <w:tcW w:w="85" w:type="pct"/>
            <w:vMerge/>
            <w:tcBorders>
              <w:left w:val="single" w:sz="18" w:space="0" w:color="1F3864" w:themeColor="accent1" w:themeShade="80"/>
            </w:tcBorders>
            <w:shd w:val="clear" w:color="auto" w:fill="DEEAF6" w:themeFill="accent5" w:themeFillTint="33"/>
          </w:tcPr>
          <w:p w14:paraId="2B39DB74" w14:textId="3EC3EEA3" w:rsidR="00CF6B13" w:rsidRPr="00C612E7" w:rsidRDefault="00CF6B13" w:rsidP="00CF6B13">
            <w:pPr>
              <w:spacing w:before="60" w:after="60" w:line="240" w:lineRule="auto"/>
              <w:rPr>
                <w:rFonts w:ascii="Helvetica" w:hAnsi="Helvetica"/>
                <w:sz w:val="18"/>
                <w:szCs w:val="18"/>
              </w:rPr>
            </w:pPr>
          </w:p>
        </w:tc>
        <w:tc>
          <w:tcPr>
            <w:tcW w:w="858" w:type="pct"/>
            <w:tcBorders>
              <w:right w:val="single" w:sz="2" w:space="0" w:color="498BCA"/>
            </w:tcBorders>
            <w:vAlign w:val="center"/>
          </w:tcPr>
          <w:p w14:paraId="65A4B2C7" w14:textId="1A78DD23" w:rsidR="00CF6B13" w:rsidRPr="00C612E7" w:rsidRDefault="00CF6B13" w:rsidP="00CF6B13">
            <w:pPr>
              <w:spacing w:before="60" w:after="60" w:line="240" w:lineRule="auto"/>
              <w:rPr>
                <w:rFonts w:ascii="Helvetica" w:hAnsi="Helvetica"/>
                <w:sz w:val="18"/>
                <w:szCs w:val="18"/>
              </w:rPr>
            </w:pPr>
          </w:p>
        </w:tc>
        <w:tc>
          <w:tcPr>
            <w:tcW w:w="768" w:type="pct"/>
            <w:tcBorders>
              <w:top w:val="single" w:sz="2" w:space="0" w:color="FFFFFF" w:themeColor="background1"/>
              <w:left w:val="single" w:sz="2" w:space="0" w:color="498BCA"/>
              <w:bottom w:val="single" w:sz="2" w:space="0" w:color="FFFFFF" w:themeColor="background1"/>
              <w:right w:val="single" w:sz="18" w:space="0" w:color="1F3864" w:themeColor="accent1" w:themeShade="80"/>
            </w:tcBorders>
            <w:shd w:val="clear" w:color="auto" w:fill="70AD47" w:themeFill="accent6"/>
          </w:tcPr>
          <w:p w14:paraId="7A6B5AA0" w14:textId="77777777" w:rsidR="00CF6B13" w:rsidRPr="00C612E7" w:rsidRDefault="00CF6B13" w:rsidP="00CF6B13">
            <w:pPr>
              <w:spacing w:before="60" w:after="60" w:line="240" w:lineRule="auto"/>
              <w:rPr>
                <w:rFonts w:ascii="Helvetica" w:hAnsi="Helvetica"/>
                <w:i/>
                <w:iCs/>
                <w:sz w:val="18"/>
                <w:szCs w:val="18"/>
              </w:rPr>
            </w:pPr>
          </w:p>
        </w:tc>
        <w:tc>
          <w:tcPr>
            <w:tcW w:w="1310" w:type="pct"/>
            <w:gridSpan w:val="3"/>
            <w:vMerge/>
            <w:tcBorders>
              <w:left w:val="single" w:sz="18" w:space="0" w:color="1F3864" w:themeColor="accent1" w:themeShade="80"/>
              <w:right w:val="single" w:sz="18" w:space="0" w:color="1F3864" w:themeColor="accent1" w:themeShade="80"/>
            </w:tcBorders>
            <w:shd w:val="clear" w:color="auto" w:fill="auto"/>
          </w:tcPr>
          <w:p w14:paraId="0380A045" w14:textId="04A3F529" w:rsidR="00CF6B13" w:rsidRPr="00C612E7" w:rsidRDefault="00CF6B13" w:rsidP="00CF6B13">
            <w:pPr>
              <w:spacing w:before="60" w:after="60" w:line="240" w:lineRule="auto"/>
              <w:ind w:left="8"/>
              <w:rPr>
                <w:rFonts w:ascii="Helvetica" w:hAnsi="Helvetica"/>
                <w:sz w:val="18"/>
                <w:szCs w:val="18"/>
              </w:rPr>
            </w:pPr>
          </w:p>
        </w:tc>
        <w:tc>
          <w:tcPr>
            <w:tcW w:w="541" w:type="pct"/>
            <w:vMerge/>
            <w:tcBorders>
              <w:left w:val="single" w:sz="18" w:space="0" w:color="1F3864" w:themeColor="accent1" w:themeShade="80"/>
            </w:tcBorders>
            <w:shd w:val="clear" w:color="auto" w:fill="DEEAF6" w:themeFill="accent5" w:themeFillTint="33"/>
          </w:tcPr>
          <w:p w14:paraId="78911928" w14:textId="77777777" w:rsidR="00CF6B13" w:rsidRPr="00C612E7" w:rsidRDefault="00CF6B13" w:rsidP="00CF6B13">
            <w:pPr>
              <w:spacing w:before="60" w:after="60" w:line="240" w:lineRule="auto"/>
              <w:rPr>
                <w:rFonts w:ascii="Helvetica" w:hAnsi="Helvetica"/>
                <w:sz w:val="18"/>
                <w:szCs w:val="18"/>
              </w:rPr>
            </w:pPr>
          </w:p>
        </w:tc>
        <w:tc>
          <w:tcPr>
            <w:tcW w:w="1438" w:type="pct"/>
            <w:vMerge/>
            <w:tcBorders>
              <w:right w:val="single" w:sz="18" w:space="0" w:color="1F3864" w:themeColor="accent1" w:themeShade="80"/>
            </w:tcBorders>
          </w:tcPr>
          <w:p w14:paraId="717F062B" w14:textId="77777777" w:rsidR="00CF6B13" w:rsidRPr="00C612E7" w:rsidRDefault="00CF6B13" w:rsidP="00CF6B13">
            <w:pPr>
              <w:pStyle w:val="ListParagraph"/>
              <w:numPr>
                <w:ilvl w:val="0"/>
                <w:numId w:val="10"/>
              </w:numPr>
              <w:spacing w:before="60" w:after="60" w:line="240" w:lineRule="auto"/>
              <w:ind w:left="292" w:hanging="284"/>
              <w:contextualSpacing w:val="0"/>
              <w:rPr>
                <w:rFonts w:ascii="Helvetica" w:hAnsi="Helvetica"/>
                <w:sz w:val="18"/>
                <w:szCs w:val="18"/>
              </w:rPr>
            </w:pPr>
          </w:p>
        </w:tc>
      </w:tr>
      <w:tr w:rsidR="00CF6B13" w:rsidRPr="00C612E7" w14:paraId="5E8C804C" w14:textId="77777777" w:rsidTr="00CF6B13">
        <w:trPr>
          <w:trHeight w:val="448"/>
        </w:trPr>
        <w:tc>
          <w:tcPr>
            <w:tcW w:w="85" w:type="pct"/>
            <w:vMerge/>
            <w:tcBorders>
              <w:left w:val="single" w:sz="18" w:space="0" w:color="1F3864" w:themeColor="accent1" w:themeShade="80"/>
            </w:tcBorders>
            <w:shd w:val="clear" w:color="auto" w:fill="DEEAF6" w:themeFill="accent5" w:themeFillTint="33"/>
          </w:tcPr>
          <w:p w14:paraId="02CABE76" w14:textId="29512922" w:rsidR="00CF6B13" w:rsidRPr="00C612E7" w:rsidRDefault="00CF6B13" w:rsidP="00CF6B13">
            <w:pPr>
              <w:spacing w:before="60" w:after="60" w:line="240" w:lineRule="auto"/>
              <w:rPr>
                <w:rFonts w:ascii="Helvetica" w:hAnsi="Helvetica"/>
                <w:sz w:val="18"/>
                <w:szCs w:val="18"/>
              </w:rPr>
            </w:pPr>
          </w:p>
        </w:tc>
        <w:tc>
          <w:tcPr>
            <w:tcW w:w="858" w:type="pct"/>
            <w:tcBorders>
              <w:right w:val="single" w:sz="2" w:space="0" w:color="498BCA"/>
            </w:tcBorders>
            <w:vAlign w:val="center"/>
          </w:tcPr>
          <w:p w14:paraId="36F95576" w14:textId="29C85079" w:rsidR="00CF6B13" w:rsidRPr="00C612E7" w:rsidRDefault="00CF6B13" w:rsidP="00CF6B13">
            <w:pPr>
              <w:spacing w:before="60" w:after="60" w:line="240" w:lineRule="auto"/>
              <w:rPr>
                <w:rFonts w:ascii="Helvetica" w:hAnsi="Helvetica"/>
                <w:sz w:val="18"/>
                <w:szCs w:val="18"/>
              </w:rPr>
            </w:pPr>
          </w:p>
        </w:tc>
        <w:tc>
          <w:tcPr>
            <w:tcW w:w="768" w:type="pct"/>
            <w:tcBorders>
              <w:top w:val="single" w:sz="2" w:space="0" w:color="FFFFFF" w:themeColor="background1"/>
              <w:left w:val="single" w:sz="2" w:space="0" w:color="498BCA"/>
              <w:bottom w:val="single" w:sz="2" w:space="0" w:color="FFFFFF" w:themeColor="background1"/>
              <w:right w:val="single" w:sz="18" w:space="0" w:color="1F3864" w:themeColor="accent1" w:themeShade="80"/>
            </w:tcBorders>
            <w:shd w:val="clear" w:color="auto" w:fill="ED7D31" w:themeFill="accent2"/>
          </w:tcPr>
          <w:p w14:paraId="16506A3C" w14:textId="77777777" w:rsidR="00CF6B13" w:rsidRPr="00C612E7" w:rsidRDefault="00CF6B13" w:rsidP="00CF6B13">
            <w:pPr>
              <w:spacing w:before="60" w:after="60" w:line="240" w:lineRule="auto"/>
              <w:rPr>
                <w:rFonts w:ascii="Helvetica" w:hAnsi="Helvetica"/>
                <w:i/>
                <w:iCs/>
                <w:sz w:val="18"/>
                <w:szCs w:val="18"/>
              </w:rPr>
            </w:pPr>
          </w:p>
        </w:tc>
        <w:tc>
          <w:tcPr>
            <w:tcW w:w="1310" w:type="pct"/>
            <w:gridSpan w:val="3"/>
            <w:vMerge/>
            <w:tcBorders>
              <w:left w:val="single" w:sz="18" w:space="0" w:color="1F3864" w:themeColor="accent1" w:themeShade="80"/>
              <w:right w:val="single" w:sz="18" w:space="0" w:color="1F3864" w:themeColor="accent1" w:themeShade="80"/>
            </w:tcBorders>
            <w:shd w:val="clear" w:color="auto" w:fill="auto"/>
          </w:tcPr>
          <w:p w14:paraId="26084C86" w14:textId="13AE2D1D" w:rsidR="00CF6B13" w:rsidRPr="00C612E7" w:rsidRDefault="00CF6B13" w:rsidP="00CF6B13">
            <w:pPr>
              <w:spacing w:before="60" w:after="60" w:line="240" w:lineRule="auto"/>
              <w:ind w:left="8"/>
              <w:rPr>
                <w:rFonts w:ascii="Helvetica" w:hAnsi="Helvetica"/>
                <w:sz w:val="18"/>
                <w:szCs w:val="18"/>
              </w:rPr>
            </w:pPr>
          </w:p>
        </w:tc>
        <w:tc>
          <w:tcPr>
            <w:tcW w:w="541" w:type="pct"/>
            <w:vMerge w:val="restart"/>
            <w:tcBorders>
              <w:left w:val="single" w:sz="18" w:space="0" w:color="1F3864" w:themeColor="accent1" w:themeShade="80"/>
            </w:tcBorders>
            <w:shd w:val="clear" w:color="auto" w:fill="DEEAF6" w:themeFill="accent5" w:themeFillTint="33"/>
          </w:tcPr>
          <w:p w14:paraId="276C8A85" w14:textId="7940700C" w:rsidR="00CF6B13" w:rsidRPr="00C612E7" w:rsidRDefault="00084391" w:rsidP="00CF6B13">
            <w:pPr>
              <w:spacing w:before="60" w:after="60" w:line="240" w:lineRule="auto"/>
              <w:rPr>
                <w:rFonts w:ascii="Helvetica" w:hAnsi="Helvetica"/>
                <w:sz w:val="18"/>
                <w:szCs w:val="18"/>
              </w:rPr>
            </w:pPr>
            <w:r w:rsidRPr="00C612E7">
              <w:rPr>
                <w:rFonts w:ascii="Helvetica" w:hAnsi="Helvetica"/>
                <w:sz w:val="18"/>
                <w:szCs w:val="18"/>
              </w:rPr>
              <w:t>Strategic i</w:t>
            </w:r>
            <w:r w:rsidR="00CF6B13" w:rsidRPr="00C612E7">
              <w:rPr>
                <w:rFonts w:ascii="Helvetica" w:hAnsi="Helvetica"/>
                <w:sz w:val="18"/>
                <w:szCs w:val="18"/>
              </w:rPr>
              <w:t>mplications and next steps</w:t>
            </w:r>
          </w:p>
        </w:tc>
        <w:tc>
          <w:tcPr>
            <w:tcW w:w="1438" w:type="pct"/>
            <w:vMerge w:val="restart"/>
            <w:tcBorders>
              <w:right w:val="single" w:sz="18" w:space="0" w:color="1F3864" w:themeColor="accent1" w:themeShade="80"/>
            </w:tcBorders>
          </w:tcPr>
          <w:p w14:paraId="0A0AE1FE" w14:textId="61B6D587" w:rsidR="00CF6B13" w:rsidRPr="00C612E7" w:rsidRDefault="00CF6B13" w:rsidP="00CF6B13">
            <w:pPr>
              <w:pStyle w:val="ListParagraph"/>
              <w:numPr>
                <w:ilvl w:val="0"/>
                <w:numId w:val="10"/>
              </w:numPr>
              <w:spacing w:before="60" w:after="60" w:line="240" w:lineRule="auto"/>
              <w:ind w:left="292" w:hanging="284"/>
              <w:contextualSpacing w:val="0"/>
              <w:rPr>
                <w:rFonts w:ascii="Helvetica" w:hAnsi="Helvetica"/>
                <w:sz w:val="18"/>
                <w:szCs w:val="18"/>
              </w:rPr>
            </w:pPr>
            <w:r w:rsidRPr="00C612E7">
              <w:rPr>
                <w:rFonts w:ascii="Helvetica" w:hAnsi="Helvetica"/>
                <w:i/>
                <w:iCs/>
                <w:sz w:val="18"/>
                <w:szCs w:val="18"/>
              </w:rPr>
              <w:t>E.g., what do we need to do differently, more of, less of, what will we do next</w:t>
            </w:r>
            <w:r w:rsidR="00D2459D" w:rsidRPr="00C612E7">
              <w:rPr>
                <w:rFonts w:ascii="Helvetica" w:hAnsi="Helvetica"/>
                <w:i/>
                <w:iCs/>
                <w:sz w:val="18"/>
                <w:szCs w:val="18"/>
              </w:rPr>
              <w:t>, questions</w:t>
            </w:r>
            <w:r w:rsidRPr="00C612E7">
              <w:rPr>
                <w:rFonts w:ascii="Helvetica" w:hAnsi="Helvetica"/>
                <w:i/>
                <w:iCs/>
                <w:sz w:val="18"/>
                <w:szCs w:val="18"/>
              </w:rPr>
              <w:t>?</w:t>
            </w:r>
          </w:p>
        </w:tc>
      </w:tr>
      <w:tr w:rsidR="00CF6B13" w:rsidRPr="00C612E7" w14:paraId="08FFB717" w14:textId="77777777" w:rsidTr="00CF6B13">
        <w:trPr>
          <w:trHeight w:val="448"/>
        </w:trPr>
        <w:tc>
          <w:tcPr>
            <w:tcW w:w="85" w:type="pct"/>
            <w:vMerge/>
            <w:tcBorders>
              <w:left w:val="single" w:sz="18" w:space="0" w:color="1F3864" w:themeColor="accent1" w:themeShade="80"/>
            </w:tcBorders>
            <w:shd w:val="clear" w:color="auto" w:fill="DEEAF6" w:themeFill="accent5" w:themeFillTint="33"/>
          </w:tcPr>
          <w:p w14:paraId="431A5982" w14:textId="6233CAA4" w:rsidR="00CF6B13" w:rsidRPr="00C612E7" w:rsidRDefault="00CF6B13" w:rsidP="00CF6B13">
            <w:pPr>
              <w:spacing w:before="60" w:after="60" w:line="240" w:lineRule="auto"/>
              <w:rPr>
                <w:rFonts w:ascii="Helvetica" w:hAnsi="Helvetica"/>
                <w:sz w:val="18"/>
                <w:szCs w:val="18"/>
              </w:rPr>
            </w:pPr>
          </w:p>
        </w:tc>
        <w:tc>
          <w:tcPr>
            <w:tcW w:w="858" w:type="pct"/>
            <w:tcBorders>
              <w:right w:val="single" w:sz="2" w:space="0" w:color="498BCA"/>
            </w:tcBorders>
            <w:vAlign w:val="center"/>
          </w:tcPr>
          <w:p w14:paraId="64E8AA97" w14:textId="04C3F3BF" w:rsidR="00CF6B13" w:rsidRPr="00C612E7" w:rsidRDefault="00CF6B13" w:rsidP="00CF6B13">
            <w:pPr>
              <w:spacing w:before="60" w:after="60" w:line="240" w:lineRule="auto"/>
              <w:rPr>
                <w:rFonts w:ascii="Helvetica" w:hAnsi="Helvetica"/>
                <w:sz w:val="18"/>
                <w:szCs w:val="18"/>
              </w:rPr>
            </w:pPr>
          </w:p>
        </w:tc>
        <w:tc>
          <w:tcPr>
            <w:tcW w:w="768" w:type="pct"/>
            <w:tcBorders>
              <w:top w:val="single" w:sz="2" w:space="0" w:color="FFFFFF" w:themeColor="background1"/>
              <w:left w:val="single" w:sz="2" w:space="0" w:color="498BCA"/>
              <w:bottom w:val="single" w:sz="2" w:space="0" w:color="FFFFFF" w:themeColor="background1"/>
              <w:right w:val="single" w:sz="18" w:space="0" w:color="1F3864" w:themeColor="accent1" w:themeShade="80"/>
            </w:tcBorders>
            <w:shd w:val="clear" w:color="auto" w:fill="ED7D31" w:themeFill="accent2"/>
          </w:tcPr>
          <w:p w14:paraId="4CE53EF1" w14:textId="77777777" w:rsidR="00CF6B13" w:rsidRPr="00C612E7" w:rsidRDefault="00CF6B13" w:rsidP="00CF6B13">
            <w:pPr>
              <w:spacing w:before="60" w:after="60" w:line="240" w:lineRule="auto"/>
              <w:rPr>
                <w:rFonts w:ascii="Helvetica" w:hAnsi="Helvetica"/>
                <w:i/>
                <w:iCs/>
                <w:sz w:val="18"/>
                <w:szCs w:val="18"/>
              </w:rPr>
            </w:pPr>
          </w:p>
        </w:tc>
        <w:tc>
          <w:tcPr>
            <w:tcW w:w="1310" w:type="pct"/>
            <w:gridSpan w:val="3"/>
            <w:vMerge/>
            <w:tcBorders>
              <w:left w:val="single" w:sz="18" w:space="0" w:color="1F3864" w:themeColor="accent1" w:themeShade="80"/>
              <w:right w:val="single" w:sz="18" w:space="0" w:color="1F3864" w:themeColor="accent1" w:themeShade="80"/>
            </w:tcBorders>
            <w:shd w:val="clear" w:color="auto" w:fill="auto"/>
          </w:tcPr>
          <w:p w14:paraId="11AC8676" w14:textId="77B3DFDE" w:rsidR="00CF6B13" w:rsidRPr="00C612E7" w:rsidRDefault="00CF6B13" w:rsidP="00CF6B13">
            <w:pPr>
              <w:spacing w:before="60" w:after="60" w:line="240" w:lineRule="auto"/>
              <w:ind w:left="8"/>
              <w:rPr>
                <w:rFonts w:ascii="Helvetica" w:hAnsi="Helvetica"/>
                <w:sz w:val="18"/>
                <w:szCs w:val="18"/>
              </w:rPr>
            </w:pPr>
          </w:p>
        </w:tc>
        <w:tc>
          <w:tcPr>
            <w:tcW w:w="541" w:type="pct"/>
            <w:vMerge/>
            <w:tcBorders>
              <w:left w:val="single" w:sz="18" w:space="0" w:color="1F3864" w:themeColor="accent1" w:themeShade="80"/>
            </w:tcBorders>
            <w:shd w:val="clear" w:color="auto" w:fill="DEEAF6" w:themeFill="accent5" w:themeFillTint="33"/>
          </w:tcPr>
          <w:p w14:paraId="22AF075B" w14:textId="54092C05" w:rsidR="00CF6B13" w:rsidRPr="00C612E7" w:rsidRDefault="00CF6B13" w:rsidP="00CF6B13">
            <w:pPr>
              <w:spacing w:before="60" w:after="60" w:line="240" w:lineRule="auto"/>
              <w:rPr>
                <w:rFonts w:ascii="Helvetica" w:hAnsi="Helvetica"/>
                <w:sz w:val="18"/>
                <w:szCs w:val="18"/>
              </w:rPr>
            </w:pPr>
          </w:p>
        </w:tc>
        <w:tc>
          <w:tcPr>
            <w:tcW w:w="1438" w:type="pct"/>
            <w:vMerge/>
            <w:tcBorders>
              <w:right w:val="single" w:sz="18" w:space="0" w:color="1F3864" w:themeColor="accent1" w:themeShade="80"/>
            </w:tcBorders>
          </w:tcPr>
          <w:p w14:paraId="2FB9E129" w14:textId="77777777" w:rsidR="00CF6B13" w:rsidRPr="00C612E7" w:rsidRDefault="00CF6B13" w:rsidP="00CF6B13">
            <w:pPr>
              <w:spacing w:before="60" w:after="60" w:line="240" w:lineRule="auto"/>
              <w:ind w:right="-1066"/>
              <w:rPr>
                <w:rFonts w:ascii="Helvetica" w:hAnsi="Helvetica"/>
                <w:sz w:val="18"/>
                <w:szCs w:val="18"/>
              </w:rPr>
            </w:pPr>
          </w:p>
        </w:tc>
      </w:tr>
      <w:tr w:rsidR="00CF6B13" w:rsidRPr="00C612E7" w14:paraId="4EFF0EE2" w14:textId="77777777" w:rsidTr="00CF6B13">
        <w:trPr>
          <w:trHeight w:val="448"/>
        </w:trPr>
        <w:tc>
          <w:tcPr>
            <w:tcW w:w="85" w:type="pct"/>
            <w:vMerge/>
            <w:tcBorders>
              <w:left w:val="single" w:sz="18" w:space="0" w:color="1F3864" w:themeColor="accent1" w:themeShade="80"/>
            </w:tcBorders>
            <w:shd w:val="clear" w:color="auto" w:fill="DEEAF6" w:themeFill="accent5" w:themeFillTint="33"/>
          </w:tcPr>
          <w:p w14:paraId="4E0DB698" w14:textId="3106BFE7" w:rsidR="00CF6B13" w:rsidRPr="00C612E7" w:rsidRDefault="00CF6B13" w:rsidP="00CF6B13">
            <w:pPr>
              <w:spacing w:before="60" w:after="60" w:line="240" w:lineRule="auto"/>
              <w:rPr>
                <w:rFonts w:ascii="Helvetica" w:hAnsi="Helvetica"/>
                <w:sz w:val="18"/>
                <w:szCs w:val="18"/>
              </w:rPr>
            </w:pPr>
          </w:p>
        </w:tc>
        <w:tc>
          <w:tcPr>
            <w:tcW w:w="858" w:type="pct"/>
            <w:tcBorders>
              <w:right w:val="single" w:sz="2" w:space="0" w:color="498BCA"/>
            </w:tcBorders>
            <w:vAlign w:val="center"/>
          </w:tcPr>
          <w:p w14:paraId="7F22CE31" w14:textId="6C6AAC4B" w:rsidR="00CF6B13" w:rsidRPr="00C612E7" w:rsidRDefault="00CF6B13" w:rsidP="00CF6B13">
            <w:pPr>
              <w:spacing w:before="60" w:after="60" w:line="240" w:lineRule="auto"/>
              <w:rPr>
                <w:rFonts w:ascii="Helvetica" w:hAnsi="Helvetica"/>
                <w:sz w:val="18"/>
                <w:szCs w:val="18"/>
              </w:rPr>
            </w:pPr>
          </w:p>
        </w:tc>
        <w:tc>
          <w:tcPr>
            <w:tcW w:w="768" w:type="pct"/>
            <w:tcBorders>
              <w:top w:val="single" w:sz="2" w:space="0" w:color="FFFFFF" w:themeColor="background1"/>
              <w:left w:val="single" w:sz="2" w:space="0" w:color="498BCA"/>
              <w:bottom w:val="single" w:sz="2" w:space="0" w:color="FFFFFF" w:themeColor="background1"/>
              <w:right w:val="single" w:sz="18" w:space="0" w:color="1F3864" w:themeColor="accent1" w:themeShade="80"/>
            </w:tcBorders>
            <w:shd w:val="clear" w:color="auto" w:fill="70AD47" w:themeFill="accent6"/>
          </w:tcPr>
          <w:p w14:paraId="754D19FF" w14:textId="77777777" w:rsidR="00CF6B13" w:rsidRPr="00C612E7" w:rsidRDefault="00CF6B13" w:rsidP="00CF6B13">
            <w:pPr>
              <w:spacing w:before="60" w:after="60" w:line="240" w:lineRule="auto"/>
              <w:rPr>
                <w:rFonts w:ascii="Helvetica" w:hAnsi="Helvetica"/>
                <w:i/>
                <w:iCs/>
                <w:sz w:val="18"/>
                <w:szCs w:val="18"/>
              </w:rPr>
            </w:pPr>
          </w:p>
        </w:tc>
        <w:tc>
          <w:tcPr>
            <w:tcW w:w="1310" w:type="pct"/>
            <w:gridSpan w:val="3"/>
            <w:vMerge/>
            <w:tcBorders>
              <w:left w:val="single" w:sz="18" w:space="0" w:color="1F3864" w:themeColor="accent1" w:themeShade="80"/>
              <w:right w:val="single" w:sz="18" w:space="0" w:color="1F3864" w:themeColor="accent1" w:themeShade="80"/>
            </w:tcBorders>
            <w:shd w:val="clear" w:color="auto" w:fill="auto"/>
          </w:tcPr>
          <w:p w14:paraId="29EB3091" w14:textId="46E45718" w:rsidR="00CF6B13" w:rsidRPr="00C612E7" w:rsidRDefault="00CF6B13" w:rsidP="00CF6B13">
            <w:pPr>
              <w:spacing w:before="60" w:after="60" w:line="240" w:lineRule="auto"/>
              <w:ind w:left="8"/>
              <w:rPr>
                <w:rFonts w:ascii="Helvetica" w:hAnsi="Helvetica"/>
                <w:sz w:val="18"/>
                <w:szCs w:val="18"/>
              </w:rPr>
            </w:pPr>
          </w:p>
        </w:tc>
        <w:tc>
          <w:tcPr>
            <w:tcW w:w="541" w:type="pct"/>
            <w:vMerge/>
            <w:tcBorders>
              <w:left w:val="single" w:sz="18" w:space="0" w:color="1F3864" w:themeColor="accent1" w:themeShade="80"/>
            </w:tcBorders>
            <w:shd w:val="clear" w:color="auto" w:fill="DEEAF6" w:themeFill="accent5" w:themeFillTint="33"/>
          </w:tcPr>
          <w:p w14:paraId="3EB2F7ED" w14:textId="6C363FA1" w:rsidR="00CF6B13" w:rsidRPr="00C612E7" w:rsidRDefault="00CF6B13" w:rsidP="00CF6B13">
            <w:pPr>
              <w:spacing w:before="60" w:after="60" w:line="240" w:lineRule="auto"/>
              <w:rPr>
                <w:rFonts w:ascii="Helvetica" w:hAnsi="Helvetica"/>
                <w:sz w:val="18"/>
                <w:szCs w:val="18"/>
              </w:rPr>
            </w:pPr>
          </w:p>
        </w:tc>
        <w:tc>
          <w:tcPr>
            <w:tcW w:w="1438" w:type="pct"/>
            <w:vMerge/>
            <w:tcBorders>
              <w:right w:val="single" w:sz="18" w:space="0" w:color="1F3864" w:themeColor="accent1" w:themeShade="80"/>
            </w:tcBorders>
          </w:tcPr>
          <w:p w14:paraId="72DE2359" w14:textId="77777777" w:rsidR="00CF6B13" w:rsidRPr="00C612E7" w:rsidRDefault="00CF6B13" w:rsidP="00CF6B13">
            <w:pPr>
              <w:spacing w:before="60" w:after="60" w:line="240" w:lineRule="auto"/>
              <w:ind w:right="-1066"/>
              <w:rPr>
                <w:rFonts w:ascii="Helvetica" w:hAnsi="Helvetica"/>
                <w:sz w:val="18"/>
                <w:szCs w:val="18"/>
              </w:rPr>
            </w:pPr>
          </w:p>
        </w:tc>
      </w:tr>
      <w:tr w:rsidR="00CF6B13" w:rsidRPr="00C612E7" w14:paraId="436FE2DD" w14:textId="77777777" w:rsidTr="00CF6B13">
        <w:trPr>
          <w:trHeight w:val="448"/>
        </w:trPr>
        <w:tc>
          <w:tcPr>
            <w:tcW w:w="85" w:type="pct"/>
            <w:vMerge/>
            <w:tcBorders>
              <w:left w:val="single" w:sz="18" w:space="0" w:color="1F3864" w:themeColor="accent1" w:themeShade="80"/>
            </w:tcBorders>
            <w:shd w:val="clear" w:color="auto" w:fill="DEEAF6" w:themeFill="accent5" w:themeFillTint="33"/>
          </w:tcPr>
          <w:p w14:paraId="7D332904" w14:textId="77777777" w:rsidR="00CF6B13" w:rsidRPr="00C612E7" w:rsidRDefault="00CF6B13" w:rsidP="00CF6B13">
            <w:pPr>
              <w:spacing w:before="60" w:after="60" w:line="240" w:lineRule="auto"/>
              <w:rPr>
                <w:rFonts w:ascii="Helvetica" w:hAnsi="Helvetica"/>
                <w:sz w:val="18"/>
                <w:szCs w:val="18"/>
              </w:rPr>
            </w:pPr>
          </w:p>
        </w:tc>
        <w:tc>
          <w:tcPr>
            <w:tcW w:w="858" w:type="pct"/>
            <w:tcBorders>
              <w:right w:val="single" w:sz="2" w:space="0" w:color="498BCA"/>
            </w:tcBorders>
            <w:vAlign w:val="center"/>
          </w:tcPr>
          <w:p w14:paraId="2EB96DDF" w14:textId="5360A524" w:rsidR="00CF6B13" w:rsidRPr="00C612E7" w:rsidRDefault="00CF6B13" w:rsidP="00CF6B13">
            <w:pPr>
              <w:spacing w:before="60" w:after="60" w:line="240" w:lineRule="auto"/>
              <w:rPr>
                <w:rFonts w:ascii="Helvetica" w:hAnsi="Helvetica"/>
                <w:sz w:val="18"/>
                <w:szCs w:val="18"/>
              </w:rPr>
            </w:pPr>
          </w:p>
        </w:tc>
        <w:tc>
          <w:tcPr>
            <w:tcW w:w="768" w:type="pct"/>
            <w:tcBorders>
              <w:top w:val="single" w:sz="2" w:space="0" w:color="FFFFFF" w:themeColor="background1"/>
              <w:left w:val="single" w:sz="2" w:space="0" w:color="498BCA"/>
              <w:bottom w:val="single" w:sz="2" w:space="0" w:color="FFFFFF" w:themeColor="background1"/>
              <w:right w:val="single" w:sz="18" w:space="0" w:color="1F3864" w:themeColor="accent1" w:themeShade="80"/>
            </w:tcBorders>
            <w:shd w:val="clear" w:color="auto" w:fill="70AD47" w:themeFill="accent6"/>
          </w:tcPr>
          <w:p w14:paraId="1AB8E1C0" w14:textId="77777777" w:rsidR="00CF6B13" w:rsidRPr="00C612E7" w:rsidRDefault="00CF6B13" w:rsidP="00CF6B13">
            <w:pPr>
              <w:spacing w:before="60" w:after="60" w:line="240" w:lineRule="auto"/>
              <w:rPr>
                <w:rFonts w:ascii="Helvetica" w:hAnsi="Helvetica"/>
                <w:i/>
                <w:iCs/>
                <w:sz w:val="18"/>
                <w:szCs w:val="18"/>
              </w:rPr>
            </w:pPr>
          </w:p>
        </w:tc>
        <w:tc>
          <w:tcPr>
            <w:tcW w:w="1310" w:type="pct"/>
            <w:gridSpan w:val="3"/>
            <w:vMerge/>
            <w:tcBorders>
              <w:left w:val="single" w:sz="18" w:space="0" w:color="1F3864" w:themeColor="accent1" w:themeShade="80"/>
              <w:right w:val="single" w:sz="18" w:space="0" w:color="1F3864" w:themeColor="accent1" w:themeShade="80"/>
            </w:tcBorders>
            <w:shd w:val="clear" w:color="auto" w:fill="auto"/>
          </w:tcPr>
          <w:p w14:paraId="41B93F24" w14:textId="757E0460" w:rsidR="00CF6B13" w:rsidRPr="00C612E7" w:rsidRDefault="00CF6B13" w:rsidP="00CF6B13">
            <w:pPr>
              <w:spacing w:before="60" w:after="60" w:line="240" w:lineRule="auto"/>
              <w:ind w:left="8"/>
              <w:rPr>
                <w:rFonts w:ascii="Helvetica" w:hAnsi="Helvetica"/>
                <w:sz w:val="18"/>
                <w:szCs w:val="18"/>
              </w:rPr>
            </w:pPr>
          </w:p>
        </w:tc>
        <w:tc>
          <w:tcPr>
            <w:tcW w:w="541" w:type="pct"/>
            <w:vMerge/>
            <w:tcBorders>
              <w:left w:val="single" w:sz="18" w:space="0" w:color="1F3864" w:themeColor="accent1" w:themeShade="80"/>
            </w:tcBorders>
            <w:shd w:val="clear" w:color="auto" w:fill="DEEAF6" w:themeFill="accent5" w:themeFillTint="33"/>
          </w:tcPr>
          <w:p w14:paraId="7AB83159" w14:textId="24F3CD0B" w:rsidR="00CF6B13" w:rsidRPr="00C612E7" w:rsidRDefault="00CF6B13" w:rsidP="00CF6B13">
            <w:pPr>
              <w:spacing w:before="60" w:after="60" w:line="240" w:lineRule="auto"/>
              <w:rPr>
                <w:rFonts w:ascii="Helvetica" w:hAnsi="Helvetica"/>
                <w:sz w:val="18"/>
                <w:szCs w:val="18"/>
              </w:rPr>
            </w:pPr>
          </w:p>
        </w:tc>
        <w:tc>
          <w:tcPr>
            <w:tcW w:w="1438" w:type="pct"/>
            <w:vMerge/>
            <w:tcBorders>
              <w:right w:val="single" w:sz="18" w:space="0" w:color="1F3864" w:themeColor="accent1" w:themeShade="80"/>
            </w:tcBorders>
          </w:tcPr>
          <w:p w14:paraId="074A2B68" w14:textId="77777777" w:rsidR="00CF6B13" w:rsidRPr="00C612E7" w:rsidRDefault="00CF6B13" w:rsidP="00CF6B13">
            <w:pPr>
              <w:spacing w:before="60" w:after="60" w:line="240" w:lineRule="auto"/>
              <w:ind w:right="-1066"/>
              <w:rPr>
                <w:rFonts w:ascii="Helvetica" w:hAnsi="Helvetica"/>
                <w:sz w:val="18"/>
                <w:szCs w:val="18"/>
              </w:rPr>
            </w:pPr>
          </w:p>
        </w:tc>
      </w:tr>
      <w:tr w:rsidR="00CF6B13" w:rsidRPr="00C612E7" w14:paraId="1DE66824" w14:textId="77777777" w:rsidTr="00CF6B13">
        <w:trPr>
          <w:trHeight w:val="448"/>
        </w:trPr>
        <w:tc>
          <w:tcPr>
            <w:tcW w:w="85" w:type="pct"/>
            <w:vMerge/>
            <w:tcBorders>
              <w:left w:val="single" w:sz="18" w:space="0" w:color="1F3864" w:themeColor="accent1" w:themeShade="80"/>
              <w:bottom w:val="single" w:sz="18" w:space="0" w:color="1F3864" w:themeColor="accent1" w:themeShade="80"/>
            </w:tcBorders>
            <w:shd w:val="clear" w:color="auto" w:fill="DEEAF6" w:themeFill="accent5" w:themeFillTint="33"/>
          </w:tcPr>
          <w:p w14:paraId="18AF0A5B" w14:textId="19C2909B" w:rsidR="00CF6B13" w:rsidRPr="00C612E7" w:rsidRDefault="00CF6B13" w:rsidP="00CF6B13">
            <w:pPr>
              <w:spacing w:before="60" w:after="60" w:line="240" w:lineRule="auto"/>
              <w:rPr>
                <w:rFonts w:ascii="Helvetica" w:hAnsi="Helvetica"/>
                <w:sz w:val="18"/>
                <w:szCs w:val="18"/>
              </w:rPr>
            </w:pPr>
          </w:p>
        </w:tc>
        <w:tc>
          <w:tcPr>
            <w:tcW w:w="858" w:type="pct"/>
            <w:tcBorders>
              <w:bottom w:val="single" w:sz="18" w:space="0" w:color="1F3864" w:themeColor="accent1" w:themeShade="80"/>
              <w:right w:val="single" w:sz="2" w:space="0" w:color="498BCA"/>
            </w:tcBorders>
            <w:vAlign w:val="center"/>
          </w:tcPr>
          <w:p w14:paraId="7255B0EE" w14:textId="3DAC457F" w:rsidR="00CF6B13" w:rsidRPr="00C612E7" w:rsidRDefault="00CF6B13" w:rsidP="00CF6B13">
            <w:pPr>
              <w:spacing w:before="60" w:after="60" w:line="240" w:lineRule="auto"/>
              <w:rPr>
                <w:rFonts w:ascii="Helvetica" w:hAnsi="Helvetica"/>
                <w:sz w:val="18"/>
                <w:szCs w:val="18"/>
              </w:rPr>
            </w:pPr>
          </w:p>
        </w:tc>
        <w:tc>
          <w:tcPr>
            <w:tcW w:w="768" w:type="pct"/>
            <w:tcBorders>
              <w:top w:val="single" w:sz="2" w:space="0" w:color="FFFFFF" w:themeColor="background1"/>
              <w:left w:val="single" w:sz="2" w:space="0" w:color="498BCA"/>
              <w:bottom w:val="single" w:sz="18" w:space="0" w:color="1F3864" w:themeColor="accent1" w:themeShade="80"/>
              <w:right w:val="single" w:sz="18" w:space="0" w:color="1F3864" w:themeColor="accent1" w:themeShade="80"/>
            </w:tcBorders>
            <w:shd w:val="clear" w:color="auto" w:fill="70AD47" w:themeFill="accent6"/>
          </w:tcPr>
          <w:p w14:paraId="7299F105" w14:textId="01D56378" w:rsidR="00CF6B13" w:rsidRPr="00C612E7" w:rsidRDefault="00CF6B13" w:rsidP="00CF6B13">
            <w:pPr>
              <w:spacing w:before="60" w:after="60" w:line="240" w:lineRule="auto"/>
              <w:rPr>
                <w:rFonts w:ascii="Helvetica" w:hAnsi="Helvetica"/>
                <w:i/>
                <w:iCs/>
                <w:sz w:val="18"/>
                <w:szCs w:val="18"/>
              </w:rPr>
            </w:pPr>
          </w:p>
        </w:tc>
        <w:tc>
          <w:tcPr>
            <w:tcW w:w="1310" w:type="pct"/>
            <w:gridSpan w:val="3"/>
            <w:vMerge/>
            <w:tcBorders>
              <w:left w:val="single" w:sz="18" w:space="0" w:color="1F3864" w:themeColor="accent1" w:themeShade="80"/>
              <w:bottom w:val="single" w:sz="18" w:space="0" w:color="1F3864" w:themeColor="accent1" w:themeShade="80"/>
              <w:right w:val="single" w:sz="18" w:space="0" w:color="1F3864" w:themeColor="accent1" w:themeShade="80"/>
            </w:tcBorders>
            <w:shd w:val="clear" w:color="auto" w:fill="auto"/>
          </w:tcPr>
          <w:p w14:paraId="0E2CF637" w14:textId="5C0B73D1" w:rsidR="00CF6B13" w:rsidRPr="00C612E7" w:rsidRDefault="00CF6B13" w:rsidP="00CF6B13">
            <w:pPr>
              <w:spacing w:before="60" w:after="60" w:line="240" w:lineRule="auto"/>
              <w:ind w:left="8"/>
              <w:rPr>
                <w:rFonts w:ascii="Helvetica" w:hAnsi="Helvetica"/>
                <w:sz w:val="18"/>
                <w:szCs w:val="18"/>
              </w:rPr>
            </w:pPr>
          </w:p>
        </w:tc>
        <w:tc>
          <w:tcPr>
            <w:tcW w:w="541" w:type="pct"/>
            <w:vMerge/>
            <w:tcBorders>
              <w:left w:val="single" w:sz="18" w:space="0" w:color="1F3864" w:themeColor="accent1" w:themeShade="80"/>
              <w:bottom w:val="single" w:sz="18" w:space="0" w:color="1F3864" w:themeColor="accent1" w:themeShade="80"/>
            </w:tcBorders>
            <w:shd w:val="clear" w:color="auto" w:fill="DEEAF6" w:themeFill="accent5" w:themeFillTint="33"/>
          </w:tcPr>
          <w:p w14:paraId="6DEE5573" w14:textId="2A027148" w:rsidR="00CF6B13" w:rsidRPr="00C612E7" w:rsidRDefault="00CF6B13" w:rsidP="00CF6B13">
            <w:pPr>
              <w:spacing w:before="60" w:after="60" w:line="240" w:lineRule="auto"/>
              <w:rPr>
                <w:rFonts w:ascii="Helvetica" w:hAnsi="Helvetica"/>
                <w:sz w:val="18"/>
                <w:szCs w:val="18"/>
              </w:rPr>
            </w:pPr>
          </w:p>
        </w:tc>
        <w:tc>
          <w:tcPr>
            <w:tcW w:w="1438" w:type="pct"/>
            <w:vMerge/>
            <w:tcBorders>
              <w:bottom w:val="single" w:sz="18" w:space="0" w:color="1F3864" w:themeColor="accent1" w:themeShade="80"/>
              <w:right w:val="single" w:sz="18" w:space="0" w:color="1F3864" w:themeColor="accent1" w:themeShade="80"/>
            </w:tcBorders>
          </w:tcPr>
          <w:p w14:paraId="6B5102D4" w14:textId="77777777" w:rsidR="00CF6B13" w:rsidRPr="00C612E7" w:rsidRDefault="00CF6B13" w:rsidP="00CF6B13">
            <w:pPr>
              <w:spacing w:before="60" w:after="60" w:line="240" w:lineRule="auto"/>
              <w:ind w:right="-1066"/>
              <w:rPr>
                <w:rFonts w:ascii="Helvetica" w:hAnsi="Helvetica"/>
                <w:sz w:val="18"/>
                <w:szCs w:val="18"/>
              </w:rPr>
            </w:pPr>
          </w:p>
        </w:tc>
      </w:tr>
    </w:tbl>
    <w:p w14:paraId="5B9EBD2A" w14:textId="762DA806" w:rsidR="00B21DF8" w:rsidRPr="00C612E7" w:rsidRDefault="0097557C" w:rsidP="00123338">
      <w:pPr>
        <w:spacing w:before="0" w:after="0" w:line="240" w:lineRule="auto"/>
        <w:ind w:left="-993" w:right="-1066"/>
        <w:rPr>
          <w:rFonts w:ascii="Helvetica" w:hAnsi="Helvetica"/>
          <w:sz w:val="18"/>
          <w:szCs w:val="18"/>
        </w:rPr>
      </w:pPr>
      <w:r>
        <w:rPr>
          <w:rFonts w:ascii="Helvetica" w:hAnsi="Helvetica"/>
          <w:sz w:val="18"/>
          <w:szCs w:val="18"/>
        </w:rPr>
        <w:t xml:space="preserve">   </w:t>
      </w:r>
      <w:r w:rsidRPr="0097557C">
        <w:rPr>
          <w:rFonts w:ascii="Helvetica" w:hAnsi="Helvetica"/>
          <w:sz w:val="18"/>
          <w:szCs w:val="18"/>
        </w:rPr>
        <w:t xml:space="preserve">Developed by Kat </w:t>
      </w:r>
      <w:proofErr w:type="spellStart"/>
      <w:r w:rsidRPr="0097557C">
        <w:rPr>
          <w:rFonts w:ascii="Helvetica" w:hAnsi="Helvetica"/>
          <w:sz w:val="18"/>
          <w:szCs w:val="18"/>
        </w:rPr>
        <w:t>Dawnier</w:t>
      </w:r>
      <w:proofErr w:type="spellEnd"/>
      <w:r w:rsidRPr="0097557C">
        <w:rPr>
          <w:rFonts w:ascii="Helvetica" w:hAnsi="Helvetica"/>
          <w:sz w:val="18"/>
          <w:szCs w:val="18"/>
        </w:rPr>
        <w:t xml:space="preserve"> and Rachael Trotman, as part of an evaluation framework for Belong Aotearoa in 2021</w:t>
      </w:r>
    </w:p>
    <w:sectPr w:rsidR="00B21DF8" w:rsidRPr="00C612E7" w:rsidSect="00123338">
      <w:pgSz w:w="16840" w:h="11900" w:orient="landscape"/>
      <w:pgMar w:top="348" w:right="1440" w:bottom="27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2AAF" w14:textId="77777777" w:rsidR="00BC397C" w:rsidRDefault="00BC397C" w:rsidP="00C65D05">
      <w:pPr>
        <w:spacing w:before="0" w:after="0" w:line="240" w:lineRule="auto"/>
      </w:pPr>
      <w:r>
        <w:separator/>
      </w:r>
    </w:p>
  </w:endnote>
  <w:endnote w:type="continuationSeparator" w:id="0">
    <w:p w14:paraId="02801EF5" w14:textId="77777777" w:rsidR="00BC397C" w:rsidRDefault="00BC397C" w:rsidP="00C65D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Book">
    <w:altName w:val="Calibri"/>
    <w:panose1 w:val="00000000000000000000"/>
    <w:charset w:val="4D"/>
    <w:family w:val="auto"/>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F107B" w14:textId="77777777" w:rsidR="00BC397C" w:rsidRDefault="00BC397C" w:rsidP="00C65D05">
      <w:pPr>
        <w:spacing w:before="0" w:after="0" w:line="240" w:lineRule="auto"/>
      </w:pPr>
      <w:r>
        <w:separator/>
      </w:r>
    </w:p>
  </w:footnote>
  <w:footnote w:type="continuationSeparator" w:id="0">
    <w:p w14:paraId="05169540" w14:textId="77777777" w:rsidR="00BC397C" w:rsidRDefault="00BC397C" w:rsidP="00C65D0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1AD3"/>
    <w:multiLevelType w:val="hybridMultilevel"/>
    <w:tmpl w:val="0E3E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C4BF2"/>
    <w:multiLevelType w:val="hybridMultilevel"/>
    <w:tmpl w:val="06789578"/>
    <w:lvl w:ilvl="0" w:tplc="BF18A22C">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D7641"/>
    <w:multiLevelType w:val="hybridMultilevel"/>
    <w:tmpl w:val="0BB2FEC2"/>
    <w:lvl w:ilvl="0" w:tplc="38101F06">
      <w:start w:val="2021"/>
      <w:numFmt w:val="bullet"/>
      <w:lvlText w:val="-"/>
      <w:lvlJc w:val="left"/>
      <w:pPr>
        <w:ind w:left="360" w:hanging="360"/>
      </w:pPr>
      <w:rPr>
        <w:rFonts w:ascii="National Book" w:eastAsiaTheme="minorHAnsi" w:hAnsi="National Book"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294F1C"/>
    <w:multiLevelType w:val="hybridMultilevel"/>
    <w:tmpl w:val="FCCA681C"/>
    <w:lvl w:ilvl="0" w:tplc="7FFC7856">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9271C"/>
    <w:multiLevelType w:val="hybridMultilevel"/>
    <w:tmpl w:val="51B280EE"/>
    <w:lvl w:ilvl="0" w:tplc="38101F06">
      <w:start w:val="2021"/>
      <w:numFmt w:val="bullet"/>
      <w:lvlText w:val="-"/>
      <w:lvlJc w:val="left"/>
      <w:pPr>
        <w:ind w:left="360" w:hanging="360"/>
      </w:pPr>
      <w:rPr>
        <w:rFonts w:ascii="National Book" w:eastAsiaTheme="minorHAnsi" w:hAnsi="National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B7E2D"/>
    <w:multiLevelType w:val="hybridMultilevel"/>
    <w:tmpl w:val="C270F3DC"/>
    <w:lvl w:ilvl="0" w:tplc="62F00BDC">
      <w:start w:val="3"/>
      <w:numFmt w:val="bullet"/>
      <w:lvlText w:val="-"/>
      <w:lvlJc w:val="left"/>
      <w:pPr>
        <w:ind w:left="720" w:hanging="360"/>
      </w:pPr>
      <w:rPr>
        <w:rFonts w:ascii="Arial" w:eastAsia="Times New Roman" w:hAnsi="Arial" w:cs="Arial" w:hint="default"/>
        <w:color w:val="000000" w:themeColor="text1"/>
        <w:spacing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F1C07"/>
    <w:multiLevelType w:val="hybridMultilevel"/>
    <w:tmpl w:val="A5FAEC3A"/>
    <w:lvl w:ilvl="0" w:tplc="086A1856">
      <w:start w:val="2021"/>
      <w:numFmt w:val="bullet"/>
      <w:lvlText w:val="-"/>
      <w:lvlJc w:val="left"/>
      <w:pPr>
        <w:ind w:left="360" w:hanging="360"/>
      </w:pPr>
      <w:rPr>
        <w:rFonts w:ascii="National Book" w:eastAsiaTheme="minorHAnsi" w:hAnsi="National Book"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55376"/>
    <w:multiLevelType w:val="hybridMultilevel"/>
    <w:tmpl w:val="498E47E8"/>
    <w:lvl w:ilvl="0" w:tplc="38101F06">
      <w:start w:val="2021"/>
      <w:numFmt w:val="bullet"/>
      <w:lvlText w:val="-"/>
      <w:lvlJc w:val="left"/>
      <w:pPr>
        <w:ind w:left="360" w:hanging="360"/>
      </w:pPr>
      <w:rPr>
        <w:rFonts w:ascii="National Book" w:eastAsiaTheme="minorHAnsi" w:hAnsi="National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45273F"/>
    <w:multiLevelType w:val="hybridMultilevel"/>
    <w:tmpl w:val="AD58815E"/>
    <w:lvl w:ilvl="0" w:tplc="62F00BDC">
      <w:start w:val="3"/>
      <w:numFmt w:val="bullet"/>
      <w:lvlText w:val="-"/>
      <w:lvlJc w:val="left"/>
      <w:pPr>
        <w:ind w:left="720" w:hanging="360"/>
      </w:pPr>
      <w:rPr>
        <w:rFonts w:ascii="Arial" w:eastAsia="Times New Roman" w:hAnsi="Arial" w:cs="Arial" w:hint="default"/>
        <w:color w:val="000000" w:themeColor="text1"/>
        <w:spacing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91EA0"/>
    <w:multiLevelType w:val="hybridMultilevel"/>
    <w:tmpl w:val="481E3B2E"/>
    <w:lvl w:ilvl="0" w:tplc="CE344A28">
      <w:start w:val="1"/>
      <w:numFmt w:val="bullet"/>
      <w:lvlText w:val="-"/>
      <w:lvlJc w:val="left"/>
      <w:pPr>
        <w:ind w:left="720" w:hanging="360"/>
      </w:pPr>
      <w:rPr>
        <w:rFonts w:ascii="Ink Free" w:eastAsiaTheme="minorHAnsi" w:hAnsi="Ink Free" w:cstheme="minorBidi" w:hint="default"/>
        <w:color w:val="07562A"/>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415392">
    <w:abstractNumId w:val="2"/>
  </w:num>
  <w:num w:numId="2" w16cid:durableId="809900378">
    <w:abstractNumId w:val="9"/>
  </w:num>
  <w:num w:numId="3" w16cid:durableId="176235457">
    <w:abstractNumId w:val="1"/>
  </w:num>
  <w:num w:numId="4" w16cid:durableId="711463203">
    <w:abstractNumId w:val="3"/>
  </w:num>
  <w:num w:numId="5" w16cid:durableId="1295331097">
    <w:abstractNumId w:val="4"/>
  </w:num>
  <w:num w:numId="6" w16cid:durableId="1274438018">
    <w:abstractNumId w:val="7"/>
  </w:num>
  <w:num w:numId="7" w16cid:durableId="416250252">
    <w:abstractNumId w:val="6"/>
  </w:num>
  <w:num w:numId="8" w16cid:durableId="837766155">
    <w:abstractNumId w:val="8"/>
  </w:num>
  <w:num w:numId="9" w16cid:durableId="1308781343">
    <w:abstractNumId w:val="5"/>
  </w:num>
  <w:num w:numId="10" w16cid:durableId="1072778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F8"/>
    <w:rsid w:val="00007178"/>
    <w:rsid w:val="000151D0"/>
    <w:rsid w:val="000507DE"/>
    <w:rsid w:val="00073144"/>
    <w:rsid w:val="0007505E"/>
    <w:rsid w:val="00084391"/>
    <w:rsid w:val="000B102E"/>
    <w:rsid w:val="000E6E12"/>
    <w:rsid w:val="000F746B"/>
    <w:rsid w:val="00115C3D"/>
    <w:rsid w:val="00123338"/>
    <w:rsid w:val="0013063B"/>
    <w:rsid w:val="00144679"/>
    <w:rsid w:val="001658C6"/>
    <w:rsid w:val="00172EB4"/>
    <w:rsid w:val="0018590A"/>
    <w:rsid w:val="00192E1F"/>
    <w:rsid w:val="001D62E5"/>
    <w:rsid w:val="00201548"/>
    <w:rsid w:val="002123AC"/>
    <w:rsid w:val="00255F0C"/>
    <w:rsid w:val="00260CBC"/>
    <w:rsid w:val="00265311"/>
    <w:rsid w:val="00286EAD"/>
    <w:rsid w:val="002B62EF"/>
    <w:rsid w:val="002C0D2A"/>
    <w:rsid w:val="00306906"/>
    <w:rsid w:val="003416C2"/>
    <w:rsid w:val="00354704"/>
    <w:rsid w:val="003654A1"/>
    <w:rsid w:val="00371BD9"/>
    <w:rsid w:val="003947C4"/>
    <w:rsid w:val="00397E06"/>
    <w:rsid w:val="003C2874"/>
    <w:rsid w:val="003D7240"/>
    <w:rsid w:val="003E78BE"/>
    <w:rsid w:val="003F5347"/>
    <w:rsid w:val="003F685F"/>
    <w:rsid w:val="003F7204"/>
    <w:rsid w:val="00427A03"/>
    <w:rsid w:val="0045645E"/>
    <w:rsid w:val="004626A0"/>
    <w:rsid w:val="00483C84"/>
    <w:rsid w:val="004C68D0"/>
    <w:rsid w:val="004F1702"/>
    <w:rsid w:val="005102AB"/>
    <w:rsid w:val="00531272"/>
    <w:rsid w:val="00571D28"/>
    <w:rsid w:val="005916EE"/>
    <w:rsid w:val="00595225"/>
    <w:rsid w:val="00596D56"/>
    <w:rsid w:val="005A27E7"/>
    <w:rsid w:val="005E781D"/>
    <w:rsid w:val="0061271F"/>
    <w:rsid w:val="00623A98"/>
    <w:rsid w:val="00631624"/>
    <w:rsid w:val="0064484E"/>
    <w:rsid w:val="006510D8"/>
    <w:rsid w:val="00651485"/>
    <w:rsid w:val="006674DD"/>
    <w:rsid w:val="00687E8E"/>
    <w:rsid w:val="00692B7D"/>
    <w:rsid w:val="006C2E07"/>
    <w:rsid w:val="006C3CDC"/>
    <w:rsid w:val="006C6D6C"/>
    <w:rsid w:val="006E7D1E"/>
    <w:rsid w:val="006F4D95"/>
    <w:rsid w:val="00704308"/>
    <w:rsid w:val="00713060"/>
    <w:rsid w:val="0071682C"/>
    <w:rsid w:val="0071692E"/>
    <w:rsid w:val="00717339"/>
    <w:rsid w:val="007207D4"/>
    <w:rsid w:val="00740C8E"/>
    <w:rsid w:val="00742892"/>
    <w:rsid w:val="00747ABC"/>
    <w:rsid w:val="00757842"/>
    <w:rsid w:val="007C090E"/>
    <w:rsid w:val="007E3BF1"/>
    <w:rsid w:val="007F34FF"/>
    <w:rsid w:val="008205E8"/>
    <w:rsid w:val="00824781"/>
    <w:rsid w:val="00827E2E"/>
    <w:rsid w:val="00842510"/>
    <w:rsid w:val="00876398"/>
    <w:rsid w:val="00895305"/>
    <w:rsid w:val="00896EDB"/>
    <w:rsid w:val="008A7229"/>
    <w:rsid w:val="008C56FD"/>
    <w:rsid w:val="008D1B87"/>
    <w:rsid w:val="008F4297"/>
    <w:rsid w:val="008F55F4"/>
    <w:rsid w:val="009027A5"/>
    <w:rsid w:val="00962862"/>
    <w:rsid w:val="009703F2"/>
    <w:rsid w:val="0097179A"/>
    <w:rsid w:val="00971CBD"/>
    <w:rsid w:val="0097557C"/>
    <w:rsid w:val="00997027"/>
    <w:rsid w:val="009C7DCA"/>
    <w:rsid w:val="009E0038"/>
    <w:rsid w:val="00A1422A"/>
    <w:rsid w:val="00A36F74"/>
    <w:rsid w:val="00A45518"/>
    <w:rsid w:val="00A5676F"/>
    <w:rsid w:val="00A861C5"/>
    <w:rsid w:val="00A87471"/>
    <w:rsid w:val="00A9177E"/>
    <w:rsid w:val="00A943D6"/>
    <w:rsid w:val="00AA44A4"/>
    <w:rsid w:val="00AB1120"/>
    <w:rsid w:val="00AB2800"/>
    <w:rsid w:val="00AD39B3"/>
    <w:rsid w:val="00AE7AF5"/>
    <w:rsid w:val="00B01832"/>
    <w:rsid w:val="00B21DF8"/>
    <w:rsid w:val="00B31168"/>
    <w:rsid w:val="00B43A94"/>
    <w:rsid w:val="00BA279A"/>
    <w:rsid w:val="00BB3D33"/>
    <w:rsid w:val="00BC0DF7"/>
    <w:rsid w:val="00BC397C"/>
    <w:rsid w:val="00BF5231"/>
    <w:rsid w:val="00C0453C"/>
    <w:rsid w:val="00C12F3B"/>
    <w:rsid w:val="00C14088"/>
    <w:rsid w:val="00C249ED"/>
    <w:rsid w:val="00C35097"/>
    <w:rsid w:val="00C612E7"/>
    <w:rsid w:val="00C65D05"/>
    <w:rsid w:val="00CA03D5"/>
    <w:rsid w:val="00CA64E8"/>
    <w:rsid w:val="00CB4A1E"/>
    <w:rsid w:val="00CC0676"/>
    <w:rsid w:val="00CE146D"/>
    <w:rsid w:val="00CE1E38"/>
    <w:rsid w:val="00CF2A2F"/>
    <w:rsid w:val="00CF6B13"/>
    <w:rsid w:val="00D1129D"/>
    <w:rsid w:val="00D2459D"/>
    <w:rsid w:val="00D71F1D"/>
    <w:rsid w:val="00DB45FB"/>
    <w:rsid w:val="00DF260F"/>
    <w:rsid w:val="00E44B30"/>
    <w:rsid w:val="00E860E4"/>
    <w:rsid w:val="00E95984"/>
    <w:rsid w:val="00E95C26"/>
    <w:rsid w:val="00EA4C9C"/>
    <w:rsid w:val="00ED7C74"/>
    <w:rsid w:val="00EE1206"/>
    <w:rsid w:val="00F247D2"/>
    <w:rsid w:val="00F3237D"/>
    <w:rsid w:val="00F42191"/>
    <w:rsid w:val="00F50230"/>
    <w:rsid w:val="00F50B86"/>
    <w:rsid w:val="00F6624D"/>
    <w:rsid w:val="00F807A2"/>
    <w:rsid w:val="00FB7FCB"/>
    <w:rsid w:val="00FE576E"/>
    <w:rsid w:val="00FE7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EF9F"/>
  <w14:defaultImageDpi w14:val="32767"/>
  <w15:chartTrackingRefBased/>
  <w15:docId w15:val="{D2D196BF-2BFF-7C45-BB03-70D74768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B3D33"/>
    <w:pPr>
      <w:spacing w:before="120" w:after="120" w:line="276" w:lineRule="auto"/>
    </w:pPr>
    <w:rPr>
      <w:rFonts w:ascii="Arial" w:hAnsi="Arial"/>
      <w:sz w:val="22"/>
    </w:rPr>
  </w:style>
  <w:style w:type="paragraph" w:styleId="Heading1">
    <w:name w:val="heading 1"/>
    <w:basedOn w:val="Normal"/>
    <w:next w:val="Normal"/>
    <w:link w:val="Heading1Char"/>
    <w:uiPriority w:val="9"/>
    <w:qFormat/>
    <w:rsid w:val="00F247D2"/>
    <w:pPr>
      <w:keepNext/>
      <w:keepLines/>
      <w:spacing w:before="240" w:after="360" w:line="259" w:lineRule="auto"/>
      <w:outlineLvl w:val="0"/>
    </w:pPr>
    <w:rPr>
      <w:rFonts w:ascii="Calibri" w:eastAsia="Calibri" w:hAnsi="Calibri" w:cs="Calibri"/>
      <w:b/>
      <w:color w:val="525252" w:themeColor="accent3" w:themeShade="80"/>
      <w:sz w:val="32"/>
      <w:szCs w:val="32"/>
      <w:lang w:val="en-NZ" w:eastAsia="en-GB"/>
    </w:rPr>
  </w:style>
  <w:style w:type="paragraph" w:styleId="Heading2">
    <w:name w:val="heading 2"/>
    <w:basedOn w:val="Normal"/>
    <w:next w:val="Normal"/>
    <w:link w:val="Heading2Char"/>
    <w:uiPriority w:val="9"/>
    <w:unhideWhenUsed/>
    <w:qFormat/>
    <w:rsid w:val="00192E1F"/>
    <w:pPr>
      <w:keepNext/>
      <w:keepLines/>
      <w:outlineLvl w:val="1"/>
    </w:pPr>
    <w:rPr>
      <w:rFonts w:eastAsiaTheme="majorEastAsia" w:cstheme="majorBidi"/>
      <w:b/>
      <w:color w:val="000000" w:themeColor="text1"/>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3F685F"/>
  </w:style>
  <w:style w:type="character" w:customStyle="1" w:styleId="FootnoteTextChar">
    <w:name w:val="Footnote Text Char"/>
    <w:basedOn w:val="DefaultParagraphFont"/>
    <w:link w:val="FootnoteText"/>
    <w:uiPriority w:val="99"/>
    <w:rsid w:val="003F685F"/>
  </w:style>
  <w:style w:type="paragraph" w:customStyle="1" w:styleId="DocDate">
    <w:name w:val="Doc Date"/>
    <w:basedOn w:val="NoSpacing"/>
    <w:qFormat/>
    <w:rsid w:val="008F4297"/>
    <w:rPr>
      <w:rFonts w:ascii="Microsoft Sans Serif" w:hAnsi="Microsoft Sans Serif"/>
      <w:color w:val="0D0D0D" w:themeColor="text1" w:themeTint="F2"/>
      <w:sz w:val="20"/>
    </w:rPr>
  </w:style>
  <w:style w:type="paragraph" w:styleId="NoSpacing">
    <w:name w:val="No Spacing"/>
    <w:uiPriority w:val="1"/>
    <w:qFormat/>
    <w:rsid w:val="008F4297"/>
  </w:style>
  <w:style w:type="character" w:customStyle="1" w:styleId="Heading1Char">
    <w:name w:val="Heading 1 Char"/>
    <w:basedOn w:val="DefaultParagraphFont"/>
    <w:link w:val="Heading1"/>
    <w:uiPriority w:val="9"/>
    <w:rsid w:val="00F247D2"/>
    <w:rPr>
      <w:rFonts w:ascii="Calibri" w:eastAsia="Calibri" w:hAnsi="Calibri" w:cs="Calibri"/>
      <w:b/>
      <w:color w:val="525252" w:themeColor="accent3" w:themeShade="80"/>
      <w:sz w:val="32"/>
      <w:szCs w:val="32"/>
      <w:lang w:val="en-NZ" w:eastAsia="en-GB"/>
    </w:rPr>
  </w:style>
  <w:style w:type="character" w:customStyle="1" w:styleId="Heading2Char">
    <w:name w:val="Heading 2 Char"/>
    <w:basedOn w:val="DefaultParagraphFont"/>
    <w:link w:val="Heading2"/>
    <w:uiPriority w:val="9"/>
    <w:rsid w:val="00192E1F"/>
    <w:rPr>
      <w:rFonts w:ascii="Helvetica" w:eastAsiaTheme="majorEastAsia" w:hAnsi="Helvetica" w:cstheme="majorBidi"/>
      <w:b/>
      <w:color w:val="000000" w:themeColor="text1"/>
      <w:sz w:val="28"/>
      <w:szCs w:val="26"/>
    </w:rPr>
  </w:style>
  <w:style w:type="paragraph" w:styleId="Title">
    <w:name w:val="Title"/>
    <w:basedOn w:val="Normal"/>
    <w:next w:val="Normal"/>
    <w:link w:val="TitleChar"/>
    <w:uiPriority w:val="10"/>
    <w:qFormat/>
    <w:rsid w:val="00192E1F"/>
    <w:pPr>
      <w:spacing w:after="360" w:line="240" w:lineRule="auto"/>
      <w:contextualSpacing/>
    </w:pPr>
    <w:rPr>
      <w:rFonts w:eastAsiaTheme="majorEastAsia" w:cstheme="majorBidi"/>
      <w:b/>
      <w:spacing w:val="-10"/>
      <w:kern w:val="28"/>
      <w:sz w:val="96"/>
      <w:szCs w:val="56"/>
    </w:rPr>
  </w:style>
  <w:style w:type="character" w:customStyle="1" w:styleId="TitleChar">
    <w:name w:val="Title Char"/>
    <w:basedOn w:val="DefaultParagraphFont"/>
    <w:link w:val="Title"/>
    <w:uiPriority w:val="10"/>
    <w:rsid w:val="00192E1F"/>
    <w:rPr>
      <w:rFonts w:ascii="Helvetica" w:eastAsiaTheme="majorEastAsia" w:hAnsi="Helvetica" w:cstheme="majorBidi"/>
      <w:b/>
      <w:spacing w:val="-10"/>
      <w:kern w:val="28"/>
      <w:sz w:val="96"/>
      <w:szCs w:val="56"/>
    </w:rPr>
  </w:style>
  <w:style w:type="paragraph" w:styleId="ListParagraph">
    <w:name w:val="List Paragraph"/>
    <w:basedOn w:val="Normal"/>
    <w:uiPriority w:val="34"/>
    <w:qFormat/>
    <w:rsid w:val="000B102E"/>
    <w:pPr>
      <w:ind w:left="720"/>
      <w:contextualSpacing/>
    </w:pPr>
  </w:style>
  <w:style w:type="table" w:styleId="TableGrid">
    <w:name w:val="Table Grid"/>
    <w:basedOn w:val="TableNormal"/>
    <w:uiPriority w:val="39"/>
    <w:rsid w:val="00876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36F74"/>
    <w:rPr>
      <w:rFonts w:ascii="Calibri" w:eastAsia="Calibri" w:hAnsi="Calibri" w:cs="Times New Roman"/>
      <w:sz w:val="20"/>
      <w:szCs w:val="20"/>
      <w:lang w:val="en-N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674DD"/>
    <w:rPr>
      <w:rFonts w:ascii="Arial" w:hAnsi="Arial"/>
      <w:sz w:val="22"/>
    </w:rPr>
  </w:style>
  <w:style w:type="character" w:styleId="CommentReference">
    <w:name w:val="annotation reference"/>
    <w:basedOn w:val="DefaultParagraphFont"/>
    <w:uiPriority w:val="99"/>
    <w:semiHidden/>
    <w:unhideWhenUsed/>
    <w:rsid w:val="006674DD"/>
    <w:rPr>
      <w:sz w:val="16"/>
      <w:szCs w:val="16"/>
    </w:rPr>
  </w:style>
  <w:style w:type="paragraph" w:styleId="CommentText">
    <w:name w:val="annotation text"/>
    <w:basedOn w:val="Normal"/>
    <w:link w:val="CommentTextChar"/>
    <w:uiPriority w:val="99"/>
    <w:semiHidden/>
    <w:unhideWhenUsed/>
    <w:rsid w:val="006674DD"/>
    <w:pPr>
      <w:spacing w:line="240" w:lineRule="auto"/>
    </w:pPr>
    <w:rPr>
      <w:sz w:val="20"/>
      <w:szCs w:val="20"/>
    </w:rPr>
  </w:style>
  <w:style w:type="character" w:customStyle="1" w:styleId="CommentTextChar">
    <w:name w:val="Comment Text Char"/>
    <w:basedOn w:val="DefaultParagraphFont"/>
    <w:link w:val="CommentText"/>
    <w:uiPriority w:val="99"/>
    <w:semiHidden/>
    <w:rsid w:val="006674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674DD"/>
    <w:rPr>
      <w:b/>
      <w:bCs/>
    </w:rPr>
  </w:style>
  <w:style w:type="character" w:customStyle="1" w:styleId="CommentSubjectChar">
    <w:name w:val="Comment Subject Char"/>
    <w:basedOn w:val="CommentTextChar"/>
    <w:link w:val="CommentSubject"/>
    <w:uiPriority w:val="99"/>
    <w:semiHidden/>
    <w:rsid w:val="006674DD"/>
    <w:rPr>
      <w:rFonts w:ascii="Arial" w:hAnsi="Arial"/>
      <w:b/>
      <w:bCs/>
      <w:sz w:val="20"/>
      <w:szCs w:val="20"/>
    </w:rPr>
  </w:style>
  <w:style w:type="character" w:styleId="FootnoteReference">
    <w:name w:val="footnote reference"/>
    <w:basedOn w:val="DefaultParagraphFont"/>
    <w:uiPriority w:val="99"/>
    <w:semiHidden/>
    <w:unhideWhenUsed/>
    <w:rsid w:val="00C65D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7352">
      <w:bodyDiv w:val="1"/>
      <w:marLeft w:val="0"/>
      <w:marRight w:val="0"/>
      <w:marTop w:val="0"/>
      <w:marBottom w:val="0"/>
      <w:divBdr>
        <w:top w:val="none" w:sz="0" w:space="0" w:color="auto"/>
        <w:left w:val="none" w:sz="0" w:space="0" w:color="auto"/>
        <w:bottom w:val="none" w:sz="0" w:space="0" w:color="auto"/>
        <w:right w:val="none" w:sz="0" w:space="0" w:color="auto"/>
      </w:divBdr>
    </w:div>
    <w:div w:id="1185099899">
      <w:bodyDiv w:val="1"/>
      <w:marLeft w:val="0"/>
      <w:marRight w:val="0"/>
      <w:marTop w:val="0"/>
      <w:marBottom w:val="0"/>
      <w:divBdr>
        <w:top w:val="none" w:sz="0" w:space="0" w:color="auto"/>
        <w:left w:val="none" w:sz="0" w:space="0" w:color="auto"/>
        <w:bottom w:val="none" w:sz="0" w:space="0" w:color="auto"/>
        <w:right w:val="none" w:sz="0" w:space="0" w:color="auto"/>
      </w:divBdr>
    </w:div>
    <w:div w:id="1523737083">
      <w:bodyDiv w:val="1"/>
      <w:marLeft w:val="0"/>
      <w:marRight w:val="0"/>
      <w:marTop w:val="0"/>
      <w:marBottom w:val="0"/>
      <w:divBdr>
        <w:top w:val="none" w:sz="0" w:space="0" w:color="auto"/>
        <w:left w:val="none" w:sz="0" w:space="0" w:color="auto"/>
        <w:bottom w:val="none" w:sz="0" w:space="0" w:color="auto"/>
        <w:right w:val="none" w:sz="0" w:space="0" w:color="auto"/>
      </w:divBdr>
    </w:div>
    <w:div w:id="15797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AB18B-D800-2441-AD16-ECF79A2D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Dawnier</dc:creator>
  <cp:keywords/>
  <dc:description/>
  <cp:lastModifiedBy>Kat McLennan</cp:lastModifiedBy>
  <cp:revision>2</cp:revision>
  <dcterms:created xsi:type="dcterms:W3CDTF">2023-05-22T01:42:00Z</dcterms:created>
  <dcterms:modified xsi:type="dcterms:W3CDTF">2023-05-22T01:42:00Z</dcterms:modified>
</cp:coreProperties>
</file>